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widowControl w:val="0"/>
        <w:pBdr>
          <w:top w:space="0" w:sz="0" w:val="nil"/>
          <w:left w:space="0" w:sz="0" w:val="nil"/>
          <w:bottom w:space="0" w:sz="0" w:val="nil"/>
          <w:right w:space="0" w:sz="0" w:val="nil"/>
          <w:between w:space="0" w:sz="0" w:val="nil"/>
        </w:pBdr>
        <w:spacing w:after="120" w:line="276" w:lineRule="auto"/>
        <w:jc w:val="center"/>
        <w:rPr>
          <w:b w:val="1"/>
          <w:color w:val="000000"/>
          <w:sz w:val="22"/>
          <w:szCs w:val="22"/>
        </w:rPr>
      </w:pPr>
      <w:r w:rsidDel="00000000" w:rsidR="00000000" w:rsidRPr="00000000">
        <w:rPr>
          <w:b w:val="1"/>
          <w:color w:val="000000"/>
          <w:sz w:val="22"/>
          <w:szCs w:val="22"/>
          <w:rtl w:val="0"/>
        </w:rPr>
        <w:t xml:space="preserve">ПУБЛИЧНАЯ ОФЕРТА (ДОГОВОР)</w:t>
      </w:r>
      <w:r w:rsidDel="00000000" w:rsidR="00000000" w:rsidRPr="00000000">
        <w:rPr>
          <w:color w:val="000000"/>
          <w:sz w:val="22"/>
          <w:szCs w:val="22"/>
          <w:rtl w:val="0"/>
        </w:rPr>
        <w:t xml:space="preserve"> </w:t>
        <w:br w:type="textWrapping"/>
      </w:r>
      <w:r w:rsidDel="00000000" w:rsidR="00000000" w:rsidRPr="00000000">
        <w:rPr>
          <w:b w:val="1"/>
          <w:color w:val="000000"/>
          <w:sz w:val="22"/>
          <w:szCs w:val="22"/>
          <w:rtl w:val="0"/>
        </w:rPr>
        <w:t xml:space="preserve">о предоставлении услуг хостинга</w:t>
      </w:r>
      <w:r w:rsidDel="00000000" w:rsidR="00000000" w:rsidRPr="00000000">
        <w:rPr>
          <w:b w:val="1"/>
          <w:rtl w:val="0"/>
        </w:rPr>
        <w:t xml:space="preserve"> (аренде выделенного сервера)</w:t>
      </w:r>
      <w:r w:rsidDel="00000000" w:rsidR="00000000" w:rsidRPr="00000000">
        <w:rPr>
          <w:b w:val="1"/>
          <w:color w:val="000000"/>
          <w:sz w:val="22"/>
          <w:szCs w:val="22"/>
          <w:rtl w:val="0"/>
        </w:rPr>
        <w:br w:type="textWrapping"/>
      </w:r>
    </w:p>
    <w:tbl>
      <w:tblPr>
        <w:tblStyle w:val="Table1"/>
        <w:tblW w:w="9637.0" w:type="dxa"/>
        <w:jc w:val="left"/>
        <w:tblInd w:w="-10.0" w:type="dxa"/>
        <w:tblLayout w:type="fixed"/>
        <w:tblLook w:val="0000"/>
      </w:tblPr>
      <w:tblGrid>
        <w:gridCol w:w="4818"/>
        <w:gridCol w:w="4819"/>
        <w:tblGridChange w:id="0">
          <w:tblGrid>
            <w:gridCol w:w="4818"/>
            <w:gridCol w:w="4819"/>
          </w:tblGrid>
        </w:tblGridChange>
      </w:tblGrid>
      <w:tr>
        <w:trPr>
          <w:cantSplit w:val="0"/>
          <w:tblHeader w:val="0"/>
        </w:trPr>
        <w:tc>
          <w:tcPr/>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after="120" w:line="276" w:lineRule="auto"/>
              <w:rPr>
                <w:color w:val="000000"/>
                <w:sz w:val="22"/>
                <w:szCs w:val="22"/>
              </w:rPr>
            </w:pPr>
            <w:r w:rsidDel="00000000" w:rsidR="00000000" w:rsidRPr="00000000">
              <w:rPr>
                <w:rtl w:val="0"/>
              </w:rPr>
            </w:r>
          </w:p>
        </w:tc>
        <w:tc>
          <w:tcPr/>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76" w:lineRule="auto"/>
              <w:ind w:left="141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УТВЕРЖДЕНО</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76" w:lineRule="auto"/>
              <w:ind w:left="141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Приказом Генерального директора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76" w:lineRule="auto"/>
              <w:ind w:left="141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ООО «ЭсБилдер» </w:t>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line="276" w:lineRule="auto"/>
              <w:ind w:left="1418" w:firstLine="0"/>
              <w:rPr>
                <w:color w:val="000000"/>
                <w:sz w:val="22"/>
                <w:szCs w:val="22"/>
              </w:rPr>
            </w:pPr>
            <w:r w:rsidDel="00000000" w:rsidR="00000000" w:rsidRPr="00000000">
              <w:rPr>
                <w:sz w:val="22"/>
                <w:szCs w:val="22"/>
                <w:rtl w:val="0"/>
              </w:rPr>
              <w:t xml:space="preserve">№3 от 03 ноября 2023 года</w:t>
            </w:r>
            <w:r w:rsidDel="00000000" w:rsidR="00000000" w:rsidRPr="00000000">
              <w:rPr>
                <w:color w:val="000000"/>
                <w:sz w:val="22"/>
                <w:szCs w:val="22"/>
                <w:rtl w:val="0"/>
              </w:rPr>
              <w:t xml:space="preserve"> </w:t>
            </w:r>
          </w:p>
        </w:tc>
      </w:tr>
    </w:tbl>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after="120" w:line="276" w:lineRule="auto"/>
        <w:rPr>
          <w:color w:val="000000"/>
          <w:sz w:val="22"/>
          <w:szCs w:val="22"/>
        </w:rPr>
      </w:pPr>
      <w:r w:rsidDel="00000000" w:rsidR="00000000" w:rsidRPr="00000000">
        <w:rPr>
          <w:rtl w:val="0"/>
        </w:rPr>
      </w:r>
    </w:p>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color w:val="000000"/>
          <w:sz w:val="22"/>
          <w:szCs w:val="22"/>
          <w:rtl w:val="0"/>
        </w:rPr>
        <w:t xml:space="preserve">Общество с ограниченной ответственностью «ЭсБилдер», именуемое в дальнейшем «</w:t>
      </w:r>
      <w:r w:rsidDel="00000000" w:rsidR="00000000" w:rsidRPr="00000000">
        <w:rPr>
          <w:b w:val="1"/>
          <w:color w:val="000000"/>
          <w:sz w:val="22"/>
          <w:szCs w:val="22"/>
          <w:rtl w:val="0"/>
        </w:rPr>
        <w:t xml:space="preserve">Исполнитель</w:t>
      </w:r>
      <w:r w:rsidDel="00000000" w:rsidR="00000000" w:rsidRPr="00000000">
        <w:rPr>
          <w:color w:val="000000"/>
          <w:sz w:val="22"/>
          <w:szCs w:val="22"/>
          <w:rtl w:val="0"/>
        </w:rPr>
        <w:t xml:space="preserve">», в лице Генерального директора Шехинати Заурбека Майрановича, действующего на основании Устава, предлагает любому физическому лицу, индивидуальному предпринимателю или юридическому лицу, в дальнейшем именуемому «</w:t>
      </w:r>
      <w:r w:rsidDel="00000000" w:rsidR="00000000" w:rsidRPr="00000000">
        <w:rPr>
          <w:b w:val="1"/>
          <w:color w:val="000000"/>
          <w:sz w:val="22"/>
          <w:szCs w:val="22"/>
          <w:rtl w:val="0"/>
        </w:rPr>
        <w:t xml:space="preserve">Заказчик</w:t>
      </w:r>
      <w:r w:rsidDel="00000000" w:rsidR="00000000" w:rsidRPr="00000000">
        <w:rPr>
          <w:color w:val="000000"/>
          <w:sz w:val="22"/>
          <w:szCs w:val="22"/>
          <w:rtl w:val="0"/>
        </w:rPr>
        <w:t xml:space="preserve">», платные услуги хостинга (аренда сервера) (далее – «</w:t>
      </w:r>
      <w:r w:rsidDel="00000000" w:rsidR="00000000" w:rsidRPr="00000000">
        <w:rPr>
          <w:b w:val="1"/>
          <w:color w:val="000000"/>
          <w:sz w:val="22"/>
          <w:szCs w:val="22"/>
          <w:rtl w:val="0"/>
        </w:rPr>
        <w:t xml:space="preserve">Услуги</w:t>
      </w:r>
      <w:r w:rsidDel="00000000" w:rsidR="00000000" w:rsidRPr="00000000">
        <w:rPr>
          <w:color w:val="000000"/>
          <w:sz w:val="22"/>
          <w:szCs w:val="22"/>
          <w:rtl w:val="0"/>
        </w:rPr>
        <w:t xml:space="preserve">»). Исполнитель и Заказчик далее по тексту настоящей Оферты вместе именуются как «</w:t>
      </w:r>
      <w:r w:rsidDel="00000000" w:rsidR="00000000" w:rsidRPr="00000000">
        <w:rPr>
          <w:b w:val="1"/>
          <w:color w:val="000000"/>
          <w:sz w:val="22"/>
          <w:szCs w:val="22"/>
          <w:rtl w:val="0"/>
        </w:rPr>
        <w:t xml:space="preserve">Стороны</w:t>
      </w:r>
      <w:r w:rsidDel="00000000" w:rsidR="00000000" w:rsidRPr="00000000">
        <w:rPr>
          <w:color w:val="000000"/>
          <w:sz w:val="22"/>
          <w:szCs w:val="22"/>
          <w:rtl w:val="0"/>
        </w:rPr>
        <w:t xml:space="preserve">».</w:t>
      </w:r>
    </w:p>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pacing w:line="276" w:lineRule="auto"/>
        <w:jc w:val="both"/>
        <w:rPr>
          <w:color w:val="000000"/>
          <w:sz w:val="22"/>
          <w:szCs w:val="22"/>
        </w:rPr>
      </w:pPr>
      <w:r w:rsidDel="00000000" w:rsidR="00000000" w:rsidRPr="00000000">
        <w:rPr>
          <w:color w:val="000000"/>
          <w:sz w:val="22"/>
          <w:szCs w:val="22"/>
          <w:rtl w:val="0"/>
        </w:rPr>
        <w:t xml:space="preserve">Настоящее предложение в соответствии с пунктом 2 статьи 437 Гражданского Кодекса РФ является публичной офертой (далее – «</w:t>
      </w:r>
      <w:r w:rsidDel="00000000" w:rsidR="00000000" w:rsidRPr="00000000">
        <w:rPr>
          <w:b w:val="1"/>
          <w:color w:val="000000"/>
          <w:sz w:val="22"/>
          <w:szCs w:val="22"/>
          <w:rtl w:val="0"/>
        </w:rPr>
        <w:t xml:space="preserve">Договор</w:t>
      </w:r>
      <w:r w:rsidDel="00000000" w:rsidR="00000000" w:rsidRPr="00000000">
        <w:rPr>
          <w:color w:val="000000"/>
          <w:sz w:val="22"/>
          <w:szCs w:val="22"/>
          <w:rtl w:val="0"/>
        </w:rPr>
        <w:t xml:space="preserve">»), полное и безоговорочное принятие условий которой в соответствии со статьей 438 Гражданского кодекса РФ, считается акцептом данной Оферты. </w:t>
      </w:r>
    </w:p>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rtl w:val="0"/>
        </w:rPr>
      </w:r>
    </w:p>
    <w:p w:rsidR="00000000" w:rsidDel="00000000" w:rsidP="00000000" w:rsidRDefault="00000000" w:rsidRPr="00000000" w14:paraId="0000000B">
      <w:pPr>
        <w:keepNext w:val="1"/>
        <w:widowControl w:val="0"/>
        <w:pBdr>
          <w:top w:space="0" w:sz="0" w:val="nil"/>
          <w:left w:space="0" w:sz="0" w:val="nil"/>
          <w:bottom w:space="0" w:sz="0" w:val="nil"/>
          <w:right w:space="0" w:sz="0" w:val="nil"/>
          <w:between w:space="0" w:sz="0" w:val="nil"/>
        </w:pBdr>
        <w:spacing w:after="120" w:line="276" w:lineRule="auto"/>
        <w:rPr>
          <w:b w:val="1"/>
          <w:i w:val="1"/>
          <w:color w:val="000000"/>
          <w:sz w:val="22"/>
          <w:szCs w:val="22"/>
        </w:rPr>
      </w:pPr>
      <w:r w:rsidDel="00000000" w:rsidR="00000000" w:rsidRPr="00000000">
        <w:rPr>
          <w:b w:val="1"/>
          <w:i w:val="1"/>
          <w:color w:val="000000"/>
          <w:sz w:val="22"/>
          <w:szCs w:val="22"/>
          <w:rtl w:val="0"/>
        </w:rPr>
        <w:t xml:space="preserve">1. Предмет Договора</w:t>
      </w:r>
    </w:p>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color w:val="000000"/>
          <w:sz w:val="22"/>
          <w:szCs w:val="22"/>
          <w:rtl w:val="0"/>
        </w:rPr>
        <w:t xml:space="preserve">1.1. Исполнитель обязуется за вознаграждение оказывать Заказчику Услуги, оговоренные Договором, Приложением №2, а Заказчик, в свою очередь, обязуется принять эти Услуги и оплатить.</w:t>
      </w:r>
    </w:p>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pacing w:after="120" w:line="276" w:lineRule="auto"/>
        <w:jc w:val="both"/>
        <w:rPr>
          <w:color w:val="000000"/>
          <w:sz w:val="22"/>
          <w:szCs w:val="22"/>
          <w:highlight w:val="white"/>
        </w:rPr>
      </w:pPr>
      <w:r w:rsidDel="00000000" w:rsidR="00000000" w:rsidRPr="00000000">
        <w:rPr>
          <w:color w:val="000000"/>
          <w:sz w:val="22"/>
          <w:szCs w:val="22"/>
          <w:highlight w:val="white"/>
          <w:rtl w:val="0"/>
        </w:rPr>
        <w:t xml:space="preserve">1.2. Полным и безоговорочным акцептом настоящей публичной оферты является поступление на расчетный счет Исполнителя предварительной оплаты Услуг по счету, выставленному Исполнителем. </w:t>
      </w:r>
    </w:p>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pacing w:after="120" w:line="276" w:lineRule="auto"/>
        <w:jc w:val="both"/>
        <w:rPr>
          <w:color w:val="000000"/>
          <w:sz w:val="22"/>
          <w:szCs w:val="22"/>
          <w:highlight w:val="white"/>
        </w:rPr>
      </w:pPr>
      <w:r w:rsidDel="00000000" w:rsidR="00000000" w:rsidRPr="00000000">
        <w:rPr>
          <w:color w:val="000000"/>
          <w:sz w:val="22"/>
          <w:szCs w:val="22"/>
          <w:highlight w:val="white"/>
          <w:rtl w:val="0"/>
        </w:rPr>
        <w:t xml:space="preserve">1.3. Приложение №1, Приложение №2 и Приложение №3 являются неотъемлемыми частями настоящего Договора. Договор опубликован на веб-сайте Исполнителя.</w:t>
      </w:r>
    </w:p>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pacing w:after="120" w:line="276" w:lineRule="auto"/>
        <w:jc w:val="both"/>
        <w:rPr>
          <w:color w:val="000000"/>
          <w:sz w:val="22"/>
          <w:szCs w:val="22"/>
          <w:highlight w:val="white"/>
        </w:rPr>
      </w:pPr>
      <w:r w:rsidDel="00000000" w:rsidR="00000000" w:rsidRPr="00000000">
        <w:rPr>
          <w:color w:val="000000"/>
          <w:sz w:val="22"/>
          <w:szCs w:val="22"/>
          <w:highlight w:val="white"/>
          <w:rtl w:val="0"/>
        </w:rPr>
        <w:t xml:space="preserve">1.4. Принятие настоящей оферты Заказчиком подразумевает, что он надлежащим образом ознакомлен со всеми документами, являющимися приложением к настоящему Договору, а содержание самого Договора и приложений к нему ему ясно и понятно.</w:t>
      </w:r>
    </w:p>
    <w:p w:rsidR="00000000" w:rsidDel="00000000" w:rsidP="00000000" w:rsidRDefault="00000000" w:rsidRPr="00000000" w14:paraId="00000010">
      <w:pPr>
        <w:keepNext w:val="1"/>
        <w:widowControl w:val="0"/>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b w:val="1"/>
          <w:i w:val="1"/>
          <w:color w:val="000000"/>
          <w:sz w:val="22"/>
          <w:szCs w:val="22"/>
          <w:rtl w:val="0"/>
        </w:rPr>
        <w:t xml:space="preserve">2. Термины и определения</w:t>
      </w:r>
      <w:r w:rsidDel="00000000" w:rsidR="00000000" w:rsidRPr="00000000">
        <w:rPr>
          <w:rtl w:val="0"/>
        </w:rPr>
      </w:r>
    </w:p>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color w:val="000000"/>
          <w:sz w:val="22"/>
          <w:szCs w:val="22"/>
          <w:rtl w:val="0"/>
        </w:rPr>
        <w:t xml:space="preserve">2.1. В целях настоящего Договора приведенные ниже термины используются в следующем значении:</w:t>
      </w:r>
    </w:p>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color w:val="000000"/>
          <w:sz w:val="22"/>
          <w:szCs w:val="22"/>
          <w:rtl w:val="0"/>
        </w:rPr>
        <w:t xml:space="preserve">2.2. </w:t>
      </w:r>
      <w:r w:rsidDel="00000000" w:rsidR="00000000" w:rsidRPr="00000000">
        <w:rPr>
          <w:i w:val="1"/>
          <w:color w:val="000000"/>
          <w:sz w:val="22"/>
          <w:szCs w:val="22"/>
          <w:rtl w:val="0"/>
        </w:rPr>
        <w:t xml:space="preserve">Веб-сайт Исполнителя</w:t>
      </w:r>
      <w:r w:rsidDel="00000000" w:rsidR="00000000" w:rsidRPr="00000000">
        <w:rPr>
          <w:color w:val="000000"/>
          <w:sz w:val="22"/>
          <w:szCs w:val="22"/>
          <w:rtl w:val="0"/>
        </w:rPr>
        <w:t xml:space="preserve"> – информационный ресурс, размещенный в интернете по адресу </w:t>
      </w:r>
      <w:hyperlink r:id="rId7">
        <w:r w:rsidDel="00000000" w:rsidR="00000000" w:rsidRPr="00000000">
          <w:rPr>
            <w:color w:val="000000"/>
            <w:sz w:val="22"/>
            <w:szCs w:val="22"/>
            <w:u w:val="single"/>
            <w:rtl w:val="0"/>
          </w:rPr>
          <w:t xml:space="preserve">http://www.cms-hosting.ru</w:t>
        </w:r>
      </w:hyperlink>
      <w:r w:rsidDel="00000000" w:rsidR="00000000" w:rsidRPr="00000000">
        <w:rPr>
          <w:color w:val="000000"/>
          <w:sz w:val="22"/>
          <w:szCs w:val="22"/>
          <w:rtl w:val="0"/>
        </w:rPr>
        <w:t xml:space="preserve">.</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color w:val="000000"/>
          <w:sz w:val="22"/>
          <w:szCs w:val="22"/>
          <w:rtl w:val="0"/>
        </w:rPr>
        <w:t xml:space="preserve">2.3. </w:t>
      </w:r>
      <w:r w:rsidDel="00000000" w:rsidR="00000000" w:rsidRPr="00000000">
        <w:rPr>
          <w:i w:val="1"/>
          <w:color w:val="000000"/>
          <w:sz w:val="22"/>
          <w:szCs w:val="22"/>
          <w:rtl w:val="0"/>
        </w:rPr>
        <w:t xml:space="preserve">Вредоносное программное обеспечение</w:t>
      </w:r>
      <w:r w:rsidDel="00000000" w:rsidR="00000000" w:rsidRPr="00000000">
        <w:rPr>
          <w:color w:val="000000"/>
          <w:sz w:val="22"/>
          <w:szCs w:val="22"/>
          <w:rtl w:val="0"/>
        </w:rPr>
        <w:t xml:space="preserve"> – программное обеспечение, целенаправленно приводящее к нарушению законных прав Заказчика и (или) пользователя, в том числе к сбору, обработке или передаче с клиентского терминала информации без согласия Заказчика и (или) пользователя, либо к ухудшению параметров функционирования клиентского терминала или сети связи.</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120" w:line="276" w:lineRule="auto"/>
        <w:jc w:val="both"/>
        <w:rPr>
          <w:color w:val="000000"/>
          <w:sz w:val="22"/>
          <w:szCs w:val="22"/>
          <w:highlight w:val="white"/>
        </w:rPr>
      </w:pPr>
      <w:r w:rsidDel="00000000" w:rsidR="00000000" w:rsidRPr="00000000">
        <w:rPr>
          <w:color w:val="252525"/>
          <w:sz w:val="22"/>
          <w:szCs w:val="22"/>
          <w:highlight w:val="white"/>
          <w:rtl w:val="0"/>
        </w:rPr>
        <w:t xml:space="preserve">2.4. </w:t>
      </w:r>
      <w:r w:rsidDel="00000000" w:rsidR="00000000" w:rsidRPr="00000000">
        <w:rPr>
          <w:i w:val="1"/>
          <w:color w:val="252525"/>
          <w:sz w:val="22"/>
          <w:szCs w:val="22"/>
          <w:highlight w:val="white"/>
          <w:rtl w:val="0"/>
        </w:rPr>
        <w:t xml:space="preserve">Выделенный сервер </w:t>
      </w:r>
      <w:r w:rsidDel="00000000" w:rsidR="00000000" w:rsidRPr="00000000">
        <w:rPr>
          <w:color w:val="000000"/>
          <w:sz w:val="22"/>
          <w:szCs w:val="22"/>
          <w:rtl w:val="0"/>
        </w:rPr>
        <w:t xml:space="preserve">–</w:t>
      </w:r>
      <w:r w:rsidDel="00000000" w:rsidR="00000000" w:rsidRPr="00000000">
        <w:rPr>
          <w:color w:val="252525"/>
          <w:sz w:val="22"/>
          <w:szCs w:val="22"/>
          <w:highlight w:val="white"/>
          <w:rtl w:val="0"/>
        </w:rPr>
        <w:t xml:space="preserve"> </w:t>
      </w:r>
      <w:r w:rsidDel="00000000" w:rsidR="00000000" w:rsidRPr="00000000">
        <w:rPr>
          <w:color w:val="000000"/>
          <w:sz w:val="22"/>
          <w:szCs w:val="22"/>
          <w:highlight w:val="white"/>
          <w:rtl w:val="0"/>
        </w:rPr>
        <w:t xml:space="preserve">вид хостинга, при </w:t>
      </w:r>
      <w:r w:rsidDel="00000000" w:rsidR="00000000" w:rsidRPr="00000000">
        <w:rPr>
          <w:color w:val="252525"/>
          <w:sz w:val="22"/>
          <w:szCs w:val="22"/>
          <w:highlight w:val="white"/>
          <w:rtl w:val="0"/>
        </w:rPr>
        <w:t xml:space="preserve">котором Заказчику целиком предоставляется отдельная физическая вычислительная машина (специализированный компьютер, подключенный к интернету). Является </w:t>
      </w:r>
      <w:r w:rsidDel="00000000" w:rsidR="00000000" w:rsidRPr="00000000">
        <w:rPr>
          <w:color w:val="000000"/>
          <w:sz w:val="22"/>
          <w:szCs w:val="22"/>
          <w:highlight w:val="white"/>
          <w:rtl w:val="0"/>
        </w:rPr>
        <w:t xml:space="preserve">противоположностью виртуальному хостингу. </w:t>
      </w:r>
    </w:p>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color w:val="000000"/>
          <w:sz w:val="22"/>
          <w:szCs w:val="22"/>
          <w:rtl w:val="0"/>
        </w:rPr>
        <w:t xml:space="preserve">2.5. </w:t>
      </w:r>
      <w:r w:rsidDel="00000000" w:rsidR="00000000" w:rsidRPr="00000000">
        <w:rPr>
          <w:i w:val="1"/>
          <w:color w:val="000000"/>
          <w:sz w:val="22"/>
          <w:szCs w:val="22"/>
          <w:rtl w:val="0"/>
        </w:rPr>
        <w:t xml:space="preserve">Вычислительные мощности Исполнителя</w:t>
      </w:r>
      <w:r w:rsidDel="00000000" w:rsidR="00000000" w:rsidRPr="00000000">
        <w:rPr>
          <w:color w:val="000000"/>
          <w:sz w:val="22"/>
          <w:szCs w:val="22"/>
          <w:rtl w:val="0"/>
        </w:rPr>
        <w:t xml:space="preserve"> – совокупность программных и аппаратных средств, с помощью которых Исполнитель оказывает Услуги Заказчикам.</w:t>
      </w:r>
    </w:p>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color w:val="000000"/>
          <w:sz w:val="22"/>
          <w:szCs w:val="22"/>
          <w:rtl w:val="0"/>
        </w:rPr>
        <w:t xml:space="preserve">2.6. </w:t>
      </w:r>
      <w:r w:rsidDel="00000000" w:rsidR="00000000" w:rsidRPr="00000000">
        <w:rPr>
          <w:i w:val="1"/>
          <w:color w:val="000000"/>
          <w:sz w:val="22"/>
          <w:szCs w:val="22"/>
          <w:rtl w:val="0"/>
        </w:rPr>
        <w:t xml:space="preserve">Личный кабинет</w:t>
      </w:r>
      <w:r w:rsidDel="00000000" w:rsidR="00000000" w:rsidRPr="00000000">
        <w:rPr>
          <w:color w:val="000000"/>
          <w:sz w:val="22"/>
          <w:szCs w:val="22"/>
          <w:rtl w:val="0"/>
        </w:rPr>
        <w:t xml:space="preserve"> – учетная система Исполнителя, расположенная по адресу </w:t>
      </w:r>
      <w:hyperlink r:id="rId8">
        <w:r w:rsidDel="00000000" w:rsidR="00000000" w:rsidRPr="00000000">
          <w:rPr>
            <w:color w:val="000000"/>
            <w:sz w:val="22"/>
            <w:szCs w:val="22"/>
            <w:highlight w:val="white"/>
            <w:u w:val="single"/>
            <w:rtl w:val="0"/>
          </w:rPr>
          <w:t xml:space="preserve">https://www.cms-hosting.ru/login/</w:t>
        </w:r>
      </w:hyperlink>
      <w:r w:rsidDel="00000000" w:rsidR="00000000" w:rsidRPr="00000000">
        <w:rPr>
          <w:color w:val="000000"/>
          <w:sz w:val="22"/>
          <w:szCs w:val="22"/>
          <w:rtl w:val="0"/>
        </w:rPr>
        <w:t xml:space="preserve"> в интернете, предоставленная Заказчику круглосуточно для целей исполнения настоящего Договора.</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color w:val="000000"/>
          <w:sz w:val="22"/>
          <w:szCs w:val="22"/>
          <w:rtl w:val="0"/>
        </w:rPr>
        <w:t xml:space="preserve">2.7. </w:t>
      </w:r>
      <w:r w:rsidDel="00000000" w:rsidR="00000000" w:rsidRPr="00000000">
        <w:rPr>
          <w:i w:val="1"/>
          <w:color w:val="000000"/>
          <w:sz w:val="22"/>
          <w:szCs w:val="22"/>
          <w:rtl w:val="0"/>
        </w:rPr>
        <w:t xml:space="preserve">Спам</w:t>
      </w:r>
      <w:r w:rsidDel="00000000" w:rsidR="00000000" w:rsidRPr="00000000">
        <w:rPr>
          <w:color w:val="000000"/>
          <w:sz w:val="22"/>
          <w:szCs w:val="22"/>
          <w:rtl w:val="0"/>
        </w:rPr>
        <w:t xml:space="preserve"> –</w:t>
      </w:r>
      <w:r w:rsidDel="00000000" w:rsidR="00000000" w:rsidRPr="00000000">
        <w:rPr>
          <w:rtl w:val="0"/>
        </w:rPr>
        <w:t xml:space="preserve"> </w:t>
      </w:r>
      <w:r w:rsidDel="00000000" w:rsidR="00000000" w:rsidRPr="00000000">
        <w:rPr>
          <w:color w:val="000000"/>
          <w:sz w:val="22"/>
          <w:szCs w:val="22"/>
          <w:rtl w:val="0"/>
        </w:rPr>
        <w:t xml:space="preserve">электронное сообщение, предназначенное неопределенному кругу лиц, доставленное Заказчику и (или) пользователю без их предварительного согласия и не позволяющее определить отправителя этого сообщения, в том числе ввиду указания в нем несуществующего или фальсифицированного адреса отправителя.</w:t>
      </w:r>
    </w:p>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color w:val="000000"/>
          <w:sz w:val="22"/>
          <w:szCs w:val="22"/>
          <w:rtl w:val="0"/>
        </w:rPr>
        <w:t xml:space="preserve">2.8. </w:t>
      </w:r>
      <w:r w:rsidDel="00000000" w:rsidR="00000000" w:rsidRPr="00000000">
        <w:rPr>
          <w:i w:val="1"/>
          <w:color w:val="000000"/>
          <w:sz w:val="22"/>
          <w:szCs w:val="22"/>
          <w:rtl w:val="0"/>
        </w:rPr>
        <w:t xml:space="preserve">Тарифный план</w:t>
      </w:r>
      <w:r w:rsidDel="00000000" w:rsidR="00000000" w:rsidRPr="00000000">
        <w:rPr>
          <w:color w:val="000000"/>
          <w:sz w:val="22"/>
          <w:szCs w:val="22"/>
          <w:rtl w:val="0"/>
        </w:rPr>
        <w:t xml:space="preserve"> – совокупность ценовых условий, при которых Исполнитель предлагает пользоваться Услугами.</w:t>
      </w:r>
    </w:p>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color w:val="000000"/>
          <w:sz w:val="22"/>
          <w:szCs w:val="22"/>
          <w:rtl w:val="0"/>
        </w:rPr>
        <w:t xml:space="preserve">2.9. </w:t>
      </w:r>
      <w:r w:rsidDel="00000000" w:rsidR="00000000" w:rsidRPr="00000000">
        <w:rPr>
          <w:i w:val="1"/>
          <w:color w:val="000000"/>
          <w:sz w:val="22"/>
          <w:szCs w:val="22"/>
          <w:rtl w:val="0"/>
        </w:rPr>
        <w:t xml:space="preserve">Хостинг </w:t>
      </w:r>
      <w:r w:rsidDel="00000000" w:rsidR="00000000" w:rsidRPr="00000000">
        <w:rPr>
          <w:color w:val="000000"/>
          <w:sz w:val="22"/>
          <w:szCs w:val="22"/>
          <w:rtl w:val="0"/>
        </w:rPr>
        <w:t xml:space="preserve">– услуга по предоставлению вычислительной мощности для физического размещения информации на сервере, постоянно находящемся в сети Интернет.</w:t>
      </w:r>
    </w:p>
    <w:p w:rsidR="00000000" w:rsidDel="00000000" w:rsidP="00000000" w:rsidRDefault="00000000" w:rsidRPr="00000000" w14:paraId="0000001A">
      <w:pPr>
        <w:keepNext w:val="1"/>
        <w:widowControl w:val="0"/>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b w:val="1"/>
          <w:i w:val="1"/>
          <w:color w:val="000000"/>
          <w:sz w:val="22"/>
          <w:szCs w:val="22"/>
          <w:rtl w:val="0"/>
        </w:rPr>
        <w:t xml:space="preserve">3. Обязанности Сторон</w:t>
      </w:r>
      <w:r w:rsidDel="00000000" w:rsidR="00000000" w:rsidRPr="00000000">
        <w:rPr>
          <w:rtl w:val="0"/>
        </w:rPr>
      </w:r>
    </w:p>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color w:val="000000"/>
          <w:sz w:val="22"/>
          <w:szCs w:val="22"/>
          <w:rtl w:val="0"/>
        </w:rPr>
        <w:t xml:space="preserve">3.1. Исполнитель обязан:</w:t>
      </w:r>
    </w:p>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color w:val="000000"/>
          <w:sz w:val="22"/>
          <w:szCs w:val="22"/>
          <w:rtl w:val="0"/>
        </w:rPr>
        <w:t xml:space="preserve">3.1.1. Оказывать Заказчику Услуги в соответствии с настоящим Договором, Приложением №1 «Правила пользования Услугами», Приложением №2 «Стоимость и состав Услуг», Приложением №3 «Время и порядок работы консультационной линии».</w:t>
      </w:r>
    </w:p>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color w:val="000000"/>
          <w:sz w:val="22"/>
          <w:szCs w:val="22"/>
          <w:rtl w:val="0"/>
        </w:rPr>
        <w:t xml:space="preserve">3.1.2. Уведомлять Заказчика через веб-сайт Исполнителя в сети Интернет или через иные информационные системы об изменении тарифных планов на оплату Услуг не менее чем за 10 (десять) рабочих дней до введения в действие новых тарифных планов.</w:t>
      </w:r>
    </w:p>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color w:val="000000"/>
          <w:sz w:val="22"/>
          <w:szCs w:val="22"/>
          <w:rtl w:val="0"/>
        </w:rPr>
        <w:t xml:space="preserve">3.1.3. Устранять неисправности, препятствующие использованию Услуг.</w:t>
      </w:r>
    </w:p>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color w:val="000000"/>
          <w:sz w:val="22"/>
          <w:szCs w:val="22"/>
          <w:rtl w:val="0"/>
        </w:rPr>
        <w:t xml:space="preserve">3.1.4. Извещать Заказчика не позднее, чем за 24 часа о приостановлении оказания Услуг, в случае нарушения Заказчиком требований, предусмотренных Договором.</w:t>
      </w:r>
    </w:p>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color w:val="000000"/>
          <w:sz w:val="22"/>
          <w:szCs w:val="22"/>
          <w:rtl w:val="0"/>
        </w:rPr>
        <w:t xml:space="preserve">3.1.5. Возобновить оказание Услуг Заказчику в течение 1 (одного) рабочего дня с момента предоставления документов, подтверждающих ликвидацию задолженности по оплате Услуг.</w:t>
      </w:r>
    </w:p>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color w:val="000000"/>
          <w:sz w:val="22"/>
          <w:szCs w:val="22"/>
          <w:rtl w:val="0"/>
        </w:rPr>
        <w:t xml:space="preserve">3.2. Исполнитель вправе:</w:t>
      </w:r>
    </w:p>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color w:val="000000"/>
          <w:sz w:val="22"/>
          <w:szCs w:val="22"/>
          <w:rtl w:val="0"/>
        </w:rPr>
        <w:t xml:space="preserve">3.2.1. Приостановить оказание Услуг Заказчику в случае нарушения Заказчиком требований, предусмотренных Договором, а также в случаях, установленных законодательством Российской Федерации.</w:t>
      </w:r>
    </w:p>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color w:val="000000"/>
          <w:sz w:val="22"/>
          <w:szCs w:val="22"/>
          <w:rtl w:val="0"/>
        </w:rPr>
        <w:t xml:space="preserve">3.2.2. Ограничивать предоставление услуг Заказчику, вплоть до приостановления обслуживания, в случае действий Заказчика, которые могут нанести вред нормальному функционированию вычислительных мощностей Исполнителя.</w:t>
      </w:r>
    </w:p>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color w:val="000000"/>
          <w:sz w:val="22"/>
          <w:szCs w:val="22"/>
          <w:rtl w:val="0"/>
        </w:rPr>
        <w:t xml:space="preserve">3.2.3. Проводить профилактические, плановые и регламентные работы по обслуживанию вычислительных мощностей. На время проведения такого обслуживания Исполнитель имеет право ограничить предоставление Услуг Заказчику. Исполнитель обязан известить Заказчика за 24 часа до начала проведения работ по обслуживанию через веб-сайт Исполнителя или через другие информационные системы.</w:t>
      </w:r>
    </w:p>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color w:val="000000"/>
          <w:sz w:val="22"/>
          <w:szCs w:val="22"/>
          <w:rtl w:val="0"/>
        </w:rPr>
        <w:t xml:space="preserve">3.2.4. Изменить указанные в настоящем Договоре реквизиты для оплаты Услуг. В случае внесения таких изменений Исполнитель обязан опубликовать информацию о них на веб-сайте Исполнителя в информационно-телекоммуникационной сети Интернет или другой информационной системе не позднее, чем за 10 (десять) рабочих дней до их изменения.</w:t>
      </w:r>
    </w:p>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color w:val="000000"/>
          <w:sz w:val="22"/>
          <w:szCs w:val="22"/>
          <w:rtl w:val="0"/>
        </w:rPr>
        <w:t xml:space="preserve">3.3. Заказчик обязан:</w:t>
      </w:r>
    </w:p>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color w:val="000000"/>
          <w:sz w:val="22"/>
          <w:szCs w:val="22"/>
          <w:rtl w:val="0"/>
        </w:rPr>
        <w:t xml:space="preserve">3.3.1. Вносить плату за оказанные ему Услуги в полном объеме и в предусмотренный Договором срок.</w:t>
      </w:r>
    </w:p>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color w:val="000000"/>
          <w:sz w:val="22"/>
          <w:szCs w:val="22"/>
          <w:rtl w:val="0"/>
        </w:rPr>
        <w:t xml:space="preserve">3.3.2. Ознакомиться и полностью выполнять при пользовании Услугами требования Приложений к настоящему Договору.</w:t>
      </w:r>
    </w:p>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color w:val="000000"/>
          <w:sz w:val="22"/>
          <w:szCs w:val="22"/>
          <w:rtl w:val="0"/>
        </w:rPr>
        <w:t xml:space="preserve">3.3.3 Препятствовать распространению спама и вредоносного программного обеспечения со своего клиентского терминала.</w:t>
      </w:r>
    </w:p>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color w:val="000000"/>
          <w:sz w:val="22"/>
          <w:szCs w:val="22"/>
          <w:rtl w:val="0"/>
        </w:rPr>
        <w:t xml:space="preserve">3.4. Заказчик вправе:</w:t>
      </w:r>
    </w:p>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color w:val="000000"/>
          <w:sz w:val="22"/>
          <w:szCs w:val="22"/>
          <w:rtl w:val="0"/>
        </w:rPr>
        <w:t xml:space="preserve">3.4.1. Пользоваться Услугами Исполнителя в пределах, установленных Договором и Приложениями к нему.</w:t>
      </w:r>
    </w:p>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color w:val="000000"/>
          <w:sz w:val="22"/>
          <w:szCs w:val="22"/>
          <w:rtl w:val="0"/>
        </w:rPr>
        <w:t xml:space="preserve">3.4.2. Отказаться от оплаты Услуг, не предусмотренных Договором и предоставленных ему без его согласия.</w:t>
      </w:r>
    </w:p>
    <w:p w:rsidR="00000000" w:rsidDel="00000000" w:rsidP="00000000" w:rsidRDefault="00000000" w:rsidRPr="00000000" w14:paraId="0000002D">
      <w:pPr>
        <w:keepNext w:val="1"/>
        <w:widowControl w:val="0"/>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b w:val="1"/>
          <w:i w:val="1"/>
          <w:color w:val="000000"/>
          <w:sz w:val="22"/>
          <w:szCs w:val="22"/>
          <w:rtl w:val="0"/>
        </w:rPr>
        <w:t xml:space="preserve">4. Стоимость Услуг, порядок расчетов и приемки Услуг</w:t>
      </w:r>
      <w:r w:rsidDel="00000000" w:rsidR="00000000" w:rsidRPr="00000000">
        <w:rPr>
          <w:rtl w:val="0"/>
        </w:rPr>
      </w:r>
    </w:p>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color w:val="000000"/>
          <w:sz w:val="22"/>
          <w:szCs w:val="22"/>
          <w:rtl w:val="0"/>
        </w:rPr>
        <w:t xml:space="preserve">4.1. Оплата Услуг осуществляется в российских рублях в соответствии с выбранным Заказчиком тарифным планом, указанным в Приложении №2. </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color w:val="000000"/>
          <w:sz w:val="22"/>
          <w:szCs w:val="22"/>
          <w:rtl w:val="0"/>
        </w:rPr>
        <w:t xml:space="preserve">4.2. Расчеты по настоящему Договору осуществляются Заказчиком авансом до получения Услуг. Заказчик производит оплату за любое количество месяцев.</w:t>
      </w:r>
    </w:p>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color w:val="000000"/>
          <w:sz w:val="22"/>
          <w:szCs w:val="22"/>
          <w:rtl w:val="0"/>
        </w:rPr>
        <w:t xml:space="preserve">4.3. Оплата Услуг производится за безналичный расчет. Услуги по Договору оплачиваются Заказчиком на основании выставленного Исполнителем счёта на расчетный счет Исполнителя, указанный в пункте 10 настоящего Договора. Платежное поручение должно исходить от Заказчика.</w:t>
      </w:r>
    </w:p>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color w:val="000000"/>
          <w:sz w:val="22"/>
          <w:szCs w:val="22"/>
          <w:rtl w:val="0"/>
        </w:rPr>
        <w:t xml:space="preserve">4.4. Датой платежа считается дата поступления денежных средств на расчетный счет Исполнителя.</w:t>
      </w:r>
    </w:p>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color w:val="000000"/>
          <w:sz w:val="22"/>
          <w:szCs w:val="22"/>
          <w:rtl w:val="0"/>
        </w:rPr>
        <w:t xml:space="preserve">4.5. Заказчику предоставляется право пользоваться для осуществления оплаты системами электронных платежей, которые прямо указаны Исполнителем как возможный способ оплаты на веб-сайте Исполнителя. Комиссионные сборы платежных систем Заказчик оплачивает самостоятельно.</w:t>
      </w:r>
    </w:p>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color w:val="000000"/>
          <w:sz w:val="22"/>
          <w:szCs w:val="22"/>
          <w:rtl w:val="0"/>
        </w:rPr>
        <w:t xml:space="preserve">4.6. Заказчик самостоятельно несет ответственность за правильность производимых платежей.</w:t>
      </w:r>
    </w:p>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color w:val="000000"/>
          <w:sz w:val="22"/>
          <w:szCs w:val="22"/>
          <w:rtl w:val="0"/>
        </w:rPr>
        <w:t xml:space="preserve">4.7. Исполнитель вправе в одностороннем порядке пересматривать цены на Услуги, изменять и/или вводить новые тарифные планы и закрывать тарифные планы.</w:t>
      </w:r>
    </w:p>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color w:val="000000"/>
          <w:sz w:val="22"/>
          <w:szCs w:val="22"/>
          <w:rtl w:val="0"/>
        </w:rPr>
        <w:t xml:space="preserve">4.8. Об изменении, введении новых или закрытии тарифных планов Исполнитель извещает Заказчика путем опубликования сообщения об этом на веб-сайте Исполнителя и/или по электронной почте, не позднее чем за 10 (десять) рабочих дней до изменения и/или введения новых и/или закрытия тарифных планов.</w:t>
      </w:r>
    </w:p>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color w:val="000000"/>
          <w:sz w:val="22"/>
          <w:szCs w:val="22"/>
          <w:rtl w:val="0"/>
        </w:rPr>
        <w:t xml:space="preserve">4.9. Стороны договорились, что отчётный период в интересах Договора устанавливается равным одному кварталу. </w:t>
      </w:r>
    </w:p>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b w:val="1"/>
          <w:i w:val="1"/>
          <w:color w:val="000000"/>
          <w:sz w:val="22"/>
          <w:szCs w:val="22"/>
          <w:rtl w:val="0"/>
        </w:rPr>
        <w:t xml:space="preserve">5. Сроки оказания, сдачи и приемки Услуг.</w:t>
      </w:r>
      <w:r w:rsidDel="00000000" w:rsidR="00000000" w:rsidRPr="00000000">
        <w:rPr>
          <w:rtl w:val="0"/>
        </w:rPr>
      </w:r>
    </w:p>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color w:val="000000"/>
          <w:sz w:val="22"/>
          <w:szCs w:val="22"/>
          <w:rtl w:val="0"/>
        </w:rPr>
        <w:t xml:space="preserve">5.1. Сроки оказания Исполнителем Услуг устанавливаются настоящим Договором.</w:t>
      </w:r>
    </w:p>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color w:val="000000"/>
          <w:sz w:val="22"/>
          <w:szCs w:val="22"/>
          <w:rtl w:val="0"/>
        </w:rPr>
        <w:t xml:space="preserve">5.2. Заказчику юридическому лицу или индивидуальному предпринимателю Исполнителем в конце каждого отчетного периода, но не позднее 10 числа, следующего за отчётным месяца, выставляется Акт сдачи-приемки Услуг.</w:t>
      </w:r>
    </w:p>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color w:val="000000"/>
          <w:sz w:val="22"/>
          <w:szCs w:val="22"/>
          <w:rtl w:val="0"/>
        </w:rPr>
        <w:t xml:space="preserve">5.3. При наличии возражений по Акту сдачи-приемки Услуг Заказчик обязуется сообщить о них Исполнителю заказным письмом с уведомлением о вручении, в срок не позднее 15 (пятнадцати) календарных дней со дня их выставления Исполнителем.</w:t>
      </w:r>
    </w:p>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color w:val="000000"/>
          <w:sz w:val="22"/>
          <w:szCs w:val="22"/>
          <w:rtl w:val="0"/>
        </w:rPr>
        <w:t xml:space="preserve">5.4. Если мотивированное возражение по Акту сдачи-приемки Услуг не поступили в адрес Исполнителя в указанный срок, Услуги считаются оказанными в полном объеме, надлежащего качества и принятыми Заказчиком.</w:t>
      </w:r>
    </w:p>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b w:val="1"/>
          <w:i w:val="1"/>
          <w:color w:val="000000"/>
          <w:sz w:val="22"/>
          <w:szCs w:val="22"/>
          <w:rtl w:val="0"/>
        </w:rPr>
        <w:t xml:space="preserve">6. Переписка Сторон.</w:t>
      </w:r>
      <w:r w:rsidDel="00000000" w:rsidR="00000000" w:rsidRPr="00000000">
        <w:rPr>
          <w:rtl w:val="0"/>
        </w:rPr>
      </w:r>
    </w:p>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color w:val="000000"/>
          <w:sz w:val="22"/>
          <w:szCs w:val="22"/>
          <w:rtl w:val="0"/>
        </w:rPr>
        <w:t xml:space="preserve">6.1. Заказчик по настоящему Договору признает юридическую силу текстов документов, уведомлений и сообщений, полученных им от Исполнителя посредством электронной почты на адреса, указанные в Личном кабинете, наравне с использованными в простой письменной форме. Документ, уведомление, сообщение, отправленные Заказчику таким образом, считаются врученными (отправленными) в день их поступления в электронный ящик Заказчика, вне зависимости от добросовестности Заказчика по контролю поступающей корреспонденции.</w:t>
      </w:r>
    </w:p>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color w:val="000000"/>
          <w:sz w:val="22"/>
          <w:szCs w:val="22"/>
          <w:rtl w:val="0"/>
        </w:rPr>
        <w:t xml:space="preserve">6.2. Заказчик принимает на себя всю ответственность за действие сотрудников, имеющих доступ к Личному кабинету и функционалу электронного ящика.</w:t>
      </w:r>
    </w:p>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rtl w:val="0"/>
        </w:rPr>
      </w:r>
    </w:p>
    <w:p w:rsidR="00000000" w:rsidDel="00000000" w:rsidP="00000000" w:rsidRDefault="00000000" w:rsidRPr="00000000" w14:paraId="00000040">
      <w:pPr>
        <w:keepNext w:val="1"/>
        <w:widowControl w:val="0"/>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b w:val="1"/>
          <w:i w:val="1"/>
          <w:color w:val="000000"/>
          <w:sz w:val="22"/>
          <w:szCs w:val="22"/>
          <w:rtl w:val="0"/>
        </w:rPr>
        <w:t xml:space="preserve">7. Ответственность Сторон</w:t>
      </w:r>
      <w:r w:rsidDel="00000000" w:rsidR="00000000" w:rsidRPr="00000000">
        <w:rPr>
          <w:rtl w:val="0"/>
        </w:rPr>
      </w:r>
    </w:p>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color w:val="000000"/>
          <w:sz w:val="22"/>
          <w:szCs w:val="22"/>
          <w:rtl w:val="0"/>
        </w:rPr>
        <w:t xml:space="preserve">7.1. За неисполнение или не 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color w:val="000000"/>
          <w:sz w:val="22"/>
          <w:szCs w:val="22"/>
          <w:rtl w:val="0"/>
        </w:rPr>
        <w:t xml:space="preserve">7.2. Заказчик самостоятельно обеспечивает сохранность учетных данных, полученных от Исполнителя для управления Услугой и для получения доступа к ней. Всю ответственность, которая может возникнуть вследствие утери учетных данных, перед Исполнителем и третьими лицами, Заказчик несет самостоятельно.</w:t>
      </w:r>
    </w:p>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color w:val="000000"/>
          <w:sz w:val="22"/>
          <w:szCs w:val="22"/>
          <w:rtl w:val="0"/>
        </w:rPr>
        <w:t xml:space="preserve">7.3. Исполнитель не несет ответственности за прямые или косвенные убытки, которые могут возникнуть вследствие оказания или не оказания Услуг по настоящему Договору, включая упущенную выгоду.</w:t>
      </w:r>
    </w:p>
    <w:p w:rsidR="00000000" w:rsidDel="00000000" w:rsidP="00000000" w:rsidRDefault="00000000" w:rsidRPr="00000000" w14:paraId="00000044">
      <w:pPr>
        <w:keepNext w:val="1"/>
        <w:widowControl w:val="0"/>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b w:val="1"/>
          <w:i w:val="1"/>
          <w:color w:val="000000"/>
          <w:sz w:val="22"/>
          <w:szCs w:val="22"/>
          <w:rtl w:val="0"/>
        </w:rPr>
        <w:t xml:space="preserve">8. Момент заключения Договора, срок действия, порядок изменения и расторжения Договора.</w:t>
      </w:r>
      <w:r w:rsidDel="00000000" w:rsidR="00000000" w:rsidRPr="00000000">
        <w:rPr>
          <w:rtl w:val="0"/>
        </w:rPr>
      </w:r>
    </w:p>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color w:val="000000"/>
          <w:sz w:val="22"/>
          <w:szCs w:val="22"/>
          <w:rtl w:val="0"/>
        </w:rPr>
        <w:t xml:space="preserve">8.1. Настоящий Договор вступает в силу с момента, предусмотренного п. 1.2 настоящего Договора.</w:t>
      </w:r>
    </w:p>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color w:val="000000"/>
          <w:sz w:val="22"/>
          <w:szCs w:val="22"/>
          <w:rtl w:val="0"/>
        </w:rPr>
        <w:t xml:space="preserve">8.2. Настоящий Договор действует в течение 1 (одного) года с даты вступления в силу. Если за 30 (тридцать) календарных дней до даты окончания действия настоящего Договора ни одна из Сторон не направила другой Стороне письменного уведомления о расторжении Договора, настоящий Договор автоматически пролонгируется на каждый последующий год на тех же условиях. Количество пролонгаций не ограничено.</w:t>
      </w:r>
    </w:p>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color w:val="000000"/>
          <w:sz w:val="22"/>
          <w:szCs w:val="22"/>
          <w:rtl w:val="0"/>
        </w:rPr>
        <w:t xml:space="preserve">8.3. Договор может быть расторгнут в любое время по соглашению Сторон.</w:t>
      </w:r>
    </w:p>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color w:val="000000"/>
          <w:sz w:val="22"/>
          <w:szCs w:val="22"/>
          <w:rtl w:val="0"/>
        </w:rPr>
        <w:t xml:space="preserve">8.4. Настоящий Договор может быть расторгнут в одностороннем внесудебном порядке по инициативе Исполнителя путем уведомления Заказчика об отказе от исполнения Договора.</w:t>
      </w:r>
    </w:p>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color w:val="000000"/>
          <w:sz w:val="22"/>
          <w:szCs w:val="22"/>
          <w:rtl w:val="0"/>
        </w:rPr>
        <w:t xml:space="preserve">8.5. Настоящий Договор может быть расторгнут по инициативе Заказчика:</w:t>
      </w:r>
    </w:p>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color w:val="000000"/>
          <w:sz w:val="22"/>
          <w:szCs w:val="22"/>
          <w:rtl w:val="0"/>
        </w:rPr>
        <w:t xml:space="preserve">- путем невнесения авансового платежа за предоставление выделенного сервера в течение 1 (одного) месяца с даты исчерпания объема услуг (истечения периода оказания услуг),</w:t>
      </w:r>
    </w:p>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color w:val="000000"/>
          <w:sz w:val="22"/>
          <w:szCs w:val="22"/>
          <w:rtl w:val="0"/>
        </w:rPr>
        <w:t xml:space="preserve"> - или на основании уведомления об отказе от исполнения Договора, направленного Исполнителю в письменной форме. </w:t>
      </w:r>
    </w:p>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color w:val="000000"/>
          <w:sz w:val="22"/>
          <w:szCs w:val="22"/>
          <w:rtl w:val="0"/>
        </w:rPr>
        <w:t xml:space="preserve">8.6. При отсутствии у Сторон претензий друг к другу Договор считается расторгнутым через 15 (пятнадцать) календарных дней с момента получения уведомления об отказе от исполнения Договора.</w:t>
      </w:r>
    </w:p>
    <w:p w:rsidR="00000000" w:rsidDel="00000000" w:rsidP="00000000" w:rsidRDefault="00000000" w:rsidRPr="00000000" w14:paraId="0000004D">
      <w:pPr>
        <w:widowControl w:val="0"/>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color w:val="000000"/>
          <w:sz w:val="22"/>
          <w:szCs w:val="22"/>
          <w:rtl w:val="0"/>
        </w:rPr>
        <w:t xml:space="preserve">8.7. При расторжении Договора все файлы, содержимое баз данных и иная информация, размещенная Заказчиком, удаляются с вычислительных мощностей Исполнителя без дополнительного предупреждения.</w:t>
      </w:r>
    </w:p>
    <w:p w:rsidR="00000000" w:rsidDel="00000000" w:rsidP="00000000" w:rsidRDefault="00000000" w:rsidRPr="00000000" w14:paraId="0000004E">
      <w:pPr>
        <w:widowControl w:val="0"/>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color w:val="000000"/>
          <w:sz w:val="22"/>
          <w:szCs w:val="22"/>
          <w:rtl w:val="0"/>
        </w:rPr>
        <w:t xml:space="preserve">8.8. Исполнитель имеет право в одностороннем порядке изменить, дополнить или уточнить любые положения настоящего Договора и Приложений к нему. Исполнитель обязан сообщить о таких изменениях через веб-сайт Исполнителя или другие информационные системы за 10 (десять) рабочих дней до вступления изменений в силу. В случае, если Заказчик продолжил пользоваться Услугами после истечения данного срока, это означает полное и безоговорочное согласие Заказчика с произведенными изменениями.</w:t>
      </w:r>
    </w:p>
    <w:p w:rsidR="00000000" w:rsidDel="00000000" w:rsidP="00000000" w:rsidRDefault="00000000" w:rsidRPr="00000000" w14:paraId="0000004F">
      <w:pPr>
        <w:keepNext w:val="1"/>
        <w:widowControl w:val="0"/>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b w:val="1"/>
          <w:i w:val="1"/>
          <w:color w:val="000000"/>
          <w:sz w:val="22"/>
          <w:szCs w:val="22"/>
          <w:rtl w:val="0"/>
        </w:rPr>
        <w:t xml:space="preserve">9. Дополнительные условия</w:t>
      </w:r>
      <w:r w:rsidDel="00000000" w:rsidR="00000000" w:rsidRPr="00000000">
        <w:rPr>
          <w:rtl w:val="0"/>
        </w:rPr>
      </w:r>
    </w:p>
    <w:p w:rsidR="00000000" w:rsidDel="00000000" w:rsidP="00000000" w:rsidRDefault="00000000" w:rsidRPr="00000000" w14:paraId="00000050">
      <w:pPr>
        <w:widowControl w:val="0"/>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color w:val="000000"/>
          <w:sz w:val="22"/>
          <w:szCs w:val="22"/>
          <w:rtl w:val="0"/>
        </w:rPr>
        <w:t xml:space="preserve">9.1. Во всем остальном, что не предусмотрено настоящим Договором, Стороны руководствуются действующим законодательством Российской Федерации.</w:t>
      </w:r>
    </w:p>
    <w:p w:rsidR="00000000" w:rsidDel="00000000" w:rsidP="00000000" w:rsidRDefault="00000000" w:rsidRPr="00000000" w14:paraId="00000051">
      <w:pPr>
        <w:widowControl w:val="0"/>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color w:val="000000"/>
          <w:sz w:val="22"/>
          <w:szCs w:val="22"/>
          <w:rtl w:val="0"/>
        </w:rPr>
        <w:t xml:space="preserve">9.2. Все споры и разногласия, возникающие между Сторонами, разрешаются путем переговоров или предъявлением претензии в письменном виде. Претензия Заказчика рассматривается Исполнителем в течение 30 (тридцати) рабочих дней с момента получения.</w:t>
      </w:r>
    </w:p>
    <w:p w:rsidR="00000000" w:rsidDel="00000000" w:rsidP="00000000" w:rsidRDefault="00000000" w:rsidRPr="00000000" w14:paraId="00000052">
      <w:pPr>
        <w:widowControl w:val="0"/>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color w:val="000000"/>
          <w:sz w:val="22"/>
          <w:szCs w:val="22"/>
          <w:rtl w:val="0"/>
        </w:rPr>
        <w:t xml:space="preserve"> 9.3. В случае невозможности разрешения разногласий в ходе досудебного урегулирования, спор, вытекающий из настоящего Договора, подлежит рассмотрению компетентным судебным органом по месту нахождения Исполнителя. Споры с участием физических лиц рассматриваются в суде общей юрисдикции, споры с участием юридических лиц или индивидуальных предпринимателей – в Арбитражном суде.</w:t>
      </w:r>
    </w:p>
    <w:p w:rsidR="00000000" w:rsidDel="00000000" w:rsidP="00000000" w:rsidRDefault="00000000" w:rsidRPr="00000000" w14:paraId="00000053">
      <w:pPr>
        <w:widowControl w:val="0"/>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color w:val="000000"/>
          <w:sz w:val="22"/>
          <w:szCs w:val="22"/>
          <w:rtl w:val="0"/>
        </w:rPr>
        <w:t xml:space="preserve">9.4. Заказчик в соответствии со статьями 6, 9, 10, 18 Федерального закона от 27 июля 2006 года </w:t>
        <w:br w:type="textWrapping"/>
        <w:t xml:space="preserve">№ 152-ФЗ «О персональных данных» дает Исполнителю право на обработку (в том числе сбор, систематизацию, накопление, хранение, уточнение, обновление, изменение, распространение, передачу, обезличивание, блокирование и уничтожение) своих персональных данных в целях исполнения настоящего Договора.</w:t>
      </w:r>
    </w:p>
    <w:p w:rsidR="00000000" w:rsidDel="00000000" w:rsidP="00000000" w:rsidRDefault="00000000" w:rsidRPr="00000000" w14:paraId="00000054">
      <w:pPr>
        <w:widowControl w:val="0"/>
        <w:pBdr>
          <w:top w:space="0" w:sz="0" w:val="nil"/>
          <w:left w:space="0" w:sz="0" w:val="nil"/>
          <w:bottom w:space="0" w:sz="0" w:val="nil"/>
          <w:right w:space="0" w:sz="0" w:val="nil"/>
          <w:between w:space="0" w:sz="0" w:val="nil"/>
        </w:pBdr>
        <w:spacing w:line="276" w:lineRule="auto"/>
        <w:jc w:val="both"/>
        <w:rPr>
          <w:color w:val="000000"/>
          <w:sz w:val="22"/>
          <w:szCs w:val="22"/>
        </w:rPr>
      </w:pPr>
      <w:r w:rsidDel="00000000" w:rsidR="00000000" w:rsidRPr="00000000">
        <w:rPr>
          <w:color w:val="000000"/>
          <w:sz w:val="22"/>
          <w:szCs w:val="22"/>
          <w:rtl w:val="0"/>
        </w:rPr>
        <w:t xml:space="preserve">9.5. К настоящему Договору прилагаются:</w:t>
      </w:r>
    </w:p>
    <w:p w:rsidR="00000000" w:rsidDel="00000000" w:rsidP="00000000" w:rsidRDefault="00000000" w:rsidRPr="00000000" w14:paraId="00000055">
      <w:pPr>
        <w:widowControl w:val="0"/>
        <w:pBdr>
          <w:top w:space="0" w:sz="0" w:val="nil"/>
          <w:left w:space="0" w:sz="0" w:val="nil"/>
          <w:bottom w:space="0" w:sz="0" w:val="nil"/>
          <w:right w:space="0" w:sz="0" w:val="nil"/>
          <w:between w:space="0" w:sz="0" w:val="nil"/>
        </w:pBdr>
        <w:spacing w:line="276" w:lineRule="auto"/>
        <w:ind w:firstLine="706"/>
        <w:jc w:val="both"/>
        <w:rPr>
          <w:color w:val="000000"/>
          <w:sz w:val="22"/>
          <w:szCs w:val="22"/>
        </w:rPr>
      </w:pPr>
      <w:r w:rsidDel="00000000" w:rsidR="00000000" w:rsidRPr="00000000">
        <w:rPr>
          <w:color w:val="000000"/>
          <w:sz w:val="22"/>
          <w:szCs w:val="22"/>
          <w:rtl w:val="0"/>
        </w:rPr>
        <w:t xml:space="preserve">1. Приложение №1 «Правила пользования Услугами».</w:t>
      </w:r>
    </w:p>
    <w:p w:rsidR="00000000" w:rsidDel="00000000" w:rsidP="00000000" w:rsidRDefault="00000000" w:rsidRPr="00000000" w14:paraId="00000056">
      <w:pPr>
        <w:widowControl w:val="0"/>
        <w:pBdr>
          <w:top w:space="0" w:sz="0" w:val="nil"/>
          <w:left w:space="0" w:sz="0" w:val="nil"/>
          <w:bottom w:space="0" w:sz="0" w:val="nil"/>
          <w:right w:space="0" w:sz="0" w:val="nil"/>
          <w:between w:space="0" w:sz="0" w:val="nil"/>
        </w:pBdr>
        <w:spacing w:line="276" w:lineRule="auto"/>
        <w:ind w:firstLine="706"/>
        <w:jc w:val="both"/>
        <w:rPr>
          <w:color w:val="000000"/>
          <w:sz w:val="22"/>
          <w:szCs w:val="22"/>
        </w:rPr>
      </w:pPr>
      <w:r w:rsidDel="00000000" w:rsidR="00000000" w:rsidRPr="00000000">
        <w:rPr>
          <w:color w:val="000000"/>
          <w:sz w:val="22"/>
          <w:szCs w:val="22"/>
          <w:rtl w:val="0"/>
        </w:rPr>
        <w:t xml:space="preserve">2.  Приложение №2 «Стоимость и состав Услуг». </w:t>
      </w:r>
    </w:p>
    <w:p w:rsidR="00000000" w:rsidDel="00000000" w:rsidP="00000000" w:rsidRDefault="00000000" w:rsidRPr="00000000" w14:paraId="00000057">
      <w:pPr>
        <w:widowControl w:val="0"/>
        <w:pBdr>
          <w:top w:space="0" w:sz="0" w:val="nil"/>
          <w:left w:space="0" w:sz="0" w:val="nil"/>
          <w:bottom w:space="0" w:sz="0" w:val="nil"/>
          <w:right w:space="0" w:sz="0" w:val="nil"/>
          <w:between w:space="0" w:sz="0" w:val="nil"/>
        </w:pBdr>
        <w:spacing w:after="120" w:line="276" w:lineRule="auto"/>
        <w:ind w:firstLine="706"/>
        <w:jc w:val="both"/>
        <w:rPr>
          <w:color w:val="000000"/>
          <w:sz w:val="22"/>
          <w:szCs w:val="22"/>
        </w:rPr>
      </w:pPr>
      <w:r w:rsidDel="00000000" w:rsidR="00000000" w:rsidRPr="00000000">
        <w:rPr>
          <w:color w:val="000000"/>
          <w:sz w:val="22"/>
          <w:szCs w:val="22"/>
          <w:rtl w:val="0"/>
        </w:rPr>
        <w:t xml:space="preserve">3. Приложением №3 «Время и порядок работы консультационной линии».</w:t>
      </w:r>
    </w:p>
    <w:p w:rsidR="00000000" w:rsidDel="00000000" w:rsidP="00000000" w:rsidRDefault="00000000" w:rsidRPr="00000000" w14:paraId="00000058">
      <w:pPr>
        <w:keepNext w:val="1"/>
        <w:widowControl w:val="0"/>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b w:val="1"/>
          <w:i w:val="1"/>
          <w:color w:val="000000"/>
          <w:sz w:val="22"/>
          <w:szCs w:val="22"/>
          <w:rtl w:val="0"/>
        </w:rPr>
        <w:t xml:space="preserve">10. Реквизиты Исполнителя</w:t>
      </w:r>
      <w:r w:rsidDel="00000000" w:rsidR="00000000" w:rsidRPr="00000000">
        <w:rPr>
          <w:rtl w:val="0"/>
        </w:rPr>
      </w:r>
    </w:p>
    <w:p w:rsidR="00000000" w:rsidDel="00000000" w:rsidP="00000000" w:rsidRDefault="00000000" w:rsidRPr="00000000" w14:paraId="00000059">
      <w:pPr>
        <w:widowControl w:val="0"/>
        <w:pBdr>
          <w:top w:space="0" w:sz="0" w:val="nil"/>
          <w:left w:space="0" w:sz="0" w:val="nil"/>
          <w:bottom w:space="0" w:sz="0" w:val="nil"/>
          <w:right w:space="0" w:sz="0" w:val="nil"/>
          <w:between w:space="0" w:sz="0" w:val="nil"/>
        </w:pBdr>
        <w:spacing w:after="120" w:line="276" w:lineRule="auto"/>
        <w:rPr>
          <w:color w:val="000000"/>
          <w:sz w:val="22"/>
          <w:szCs w:val="22"/>
        </w:rPr>
      </w:pPr>
      <w:r w:rsidDel="00000000" w:rsidR="00000000" w:rsidRPr="00000000">
        <w:rPr>
          <w:color w:val="000000"/>
          <w:sz w:val="22"/>
          <w:szCs w:val="22"/>
          <w:rtl w:val="0"/>
        </w:rPr>
        <w:t xml:space="preserve">Общество с ограниченной ответственностью «ЭсБилдер»</w:t>
      </w:r>
    </w:p>
    <w:p w:rsidR="00000000" w:rsidDel="00000000" w:rsidP="00000000" w:rsidRDefault="00000000" w:rsidRPr="00000000" w14:paraId="0000005A">
      <w:pPr>
        <w:widowControl w:val="0"/>
        <w:pBdr>
          <w:top w:space="0" w:sz="0" w:val="nil"/>
          <w:left w:space="0" w:sz="0" w:val="nil"/>
          <w:bottom w:space="0" w:sz="0" w:val="nil"/>
          <w:right w:space="0" w:sz="0" w:val="nil"/>
          <w:between w:space="0" w:sz="0" w:val="nil"/>
        </w:pBdr>
        <w:spacing w:after="120" w:line="276" w:lineRule="auto"/>
        <w:ind w:left="2268" w:hanging="2268"/>
        <w:rPr>
          <w:color w:val="000000"/>
          <w:sz w:val="22"/>
          <w:szCs w:val="22"/>
        </w:rPr>
      </w:pPr>
      <w:r w:rsidDel="00000000" w:rsidR="00000000" w:rsidRPr="00000000">
        <w:rPr>
          <w:color w:val="000000"/>
          <w:sz w:val="22"/>
          <w:szCs w:val="22"/>
          <w:rtl w:val="0"/>
        </w:rPr>
        <w:t xml:space="preserve">Юридический адрес: РФ, 115533, г. Москва, пр-т Андропова, д. 22, эт. 9, пом. 1, ком. 41</w:t>
      </w:r>
    </w:p>
    <w:p w:rsidR="00000000" w:rsidDel="00000000" w:rsidP="00000000" w:rsidRDefault="00000000" w:rsidRPr="00000000" w14:paraId="0000005B">
      <w:pPr>
        <w:widowControl w:val="0"/>
        <w:pBdr>
          <w:top w:space="0" w:sz="0" w:val="nil"/>
          <w:left w:space="0" w:sz="0" w:val="nil"/>
          <w:bottom w:space="0" w:sz="0" w:val="nil"/>
          <w:right w:space="0" w:sz="0" w:val="nil"/>
          <w:between w:space="0" w:sz="0" w:val="nil"/>
        </w:pBdr>
        <w:spacing w:after="120" w:line="276" w:lineRule="auto"/>
        <w:ind w:left="2268" w:hanging="2268"/>
        <w:rPr>
          <w:color w:val="000000"/>
          <w:sz w:val="22"/>
          <w:szCs w:val="22"/>
        </w:rPr>
      </w:pPr>
      <w:r w:rsidDel="00000000" w:rsidR="00000000" w:rsidRPr="00000000">
        <w:rPr>
          <w:color w:val="000000"/>
          <w:sz w:val="22"/>
          <w:szCs w:val="22"/>
          <w:rtl w:val="0"/>
        </w:rPr>
        <w:t xml:space="preserve">Почтовый адрес: РФ, 115533, г. Москва, пр-т Андропова, д. 22, эт. 9, пом. 1, ком. 41</w:t>
      </w:r>
    </w:p>
    <w:p w:rsidR="00000000" w:rsidDel="00000000" w:rsidP="00000000" w:rsidRDefault="00000000" w:rsidRPr="00000000" w14:paraId="0000005C">
      <w:pPr>
        <w:widowControl w:val="0"/>
        <w:pBdr>
          <w:top w:space="0" w:sz="0" w:val="nil"/>
          <w:left w:space="0" w:sz="0" w:val="nil"/>
          <w:bottom w:space="0" w:sz="0" w:val="nil"/>
          <w:right w:space="0" w:sz="0" w:val="nil"/>
          <w:between w:space="0" w:sz="0" w:val="nil"/>
        </w:pBdr>
        <w:spacing w:after="120" w:line="276" w:lineRule="auto"/>
        <w:ind w:left="2268" w:hanging="2268"/>
        <w:rPr>
          <w:color w:val="000000"/>
          <w:sz w:val="22"/>
          <w:szCs w:val="22"/>
        </w:rPr>
      </w:pPr>
      <w:r w:rsidDel="00000000" w:rsidR="00000000" w:rsidRPr="00000000">
        <w:rPr>
          <w:color w:val="000000"/>
          <w:sz w:val="22"/>
          <w:szCs w:val="22"/>
          <w:rtl w:val="0"/>
        </w:rPr>
        <w:t xml:space="preserve">ИНН/КПП 7724698537/772501001 </w:t>
      </w:r>
    </w:p>
    <w:p w:rsidR="00000000" w:rsidDel="00000000" w:rsidP="00000000" w:rsidRDefault="00000000" w:rsidRPr="00000000" w14:paraId="0000005D">
      <w:pPr>
        <w:widowControl w:val="0"/>
        <w:pBdr>
          <w:top w:space="0" w:sz="0" w:val="nil"/>
          <w:left w:space="0" w:sz="0" w:val="nil"/>
          <w:bottom w:space="0" w:sz="0" w:val="nil"/>
          <w:right w:space="0" w:sz="0" w:val="nil"/>
          <w:between w:space="0" w:sz="0" w:val="nil"/>
        </w:pBdr>
        <w:spacing w:after="120" w:line="276" w:lineRule="auto"/>
        <w:rPr>
          <w:color w:val="000000"/>
          <w:sz w:val="22"/>
          <w:szCs w:val="22"/>
        </w:rPr>
      </w:pPr>
      <w:r w:rsidDel="00000000" w:rsidR="00000000" w:rsidRPr="00000000">
        <w:rPr>
          <w:color w:val="000000"/>
          <w:sz w:val="22"/>
          <w:szCs w:val="22"/>
          <w:rtl w:val="0"/>
        </w:rPr>
        <w:t xml:space="preserve">ОГРН: 1097746034022 </w:t>
      </w:r>
    </w:p>
    <w:p w:rsidR="00000000" w:rsidDel="00000000" w:rsidP="00000000" w:rsidRDefault="00000000" w:rsidRPr="00000000" w14:paraId="0000005E">
      <w:pPr>
        <w:widowControl w:val="0"/>
        <w:pBdr>
          <w:top w:space="0" w:sz="0" w:val="nil"/>
          <w:left w:space="0" w:sz="0" w:val="nil"/>
          <w:bottom w:space="0" w:sz="0" w:val="nil"/>
          <w:right w:space="0" w:sz="0" w:val="nil"/>
          <w:between w:space="0" w:sz="0" w:val="nil"/>
        </w:pBdr>
        <w:spacing w:after="120" w:line="276" w:lineRule="auto"/>
        <w:rPr>
          <w:color w:val="000000"/>
          <w:sz w:val="22"/>
          <w:szCs w:val="22"/>
        </w:rPr>
      </w:pPr>
      <w:r w:rsidDel="00000000" w:rsidR="00000000" w:rsidRPr="00000000">
        <w:rPr>
          <w:color w:val="000000"/>
          <w:sz w:val="22"/>
          <w:szCs w:val="22"/>
          <w:rtl w:val="0"/>
        </w:rPr>
        <w:t xml:space="preserve">БИК 044525974</w:t>
      </w:r>
    </w:p>
    <w:p w:rsidR="00000000" w:rsidDel="00000000" w:rsidP="00000000" w:rsidRDefault="00000000" w:rsidRPr="00000000" w14:paraId="0000005F">
      <w:pPr>
        <w:widowControl w:val="0"/>
        <w:pBdr>
          <w:top w:space="0" w:sz="0" w:val="nil"/>
          <w:left w:space="0" w:sz="0" w:val="nil"/>
          <w:bottom w:space="0" w:sz="0" w:val="nil"/>
          <w:right w:space="0" w:sz="0" w:val="nil"/>
          <w:between w:space="0" w:sz="0" w:val="nil"/>
        </w:pBdr>
        <w:spacing w:after="120" w:line="276" w:lineRule="auto"/>
        <w:rPr>
          <w:color w:val="000000"/>
          <w:sz w:val="22"/>
          <w:szCs w:val="22"/>
        </w:rPr>
      </w:pPr>
      <w:r w:rsidDel="00000000" w:rsidR="00000000" w:rsidRPr="00000000">
        <w:rPr>
          <w:color w:val="000000"/>
          <w:sz w:val="22"/>
          <w:szCs w:val="22"/>
          <w:rtl w:val="0"/>
        </w:rPr>
        <w:t xml:space="preserve">к/с 30101810145250000974</w:t>
      </w:r>
    </w:p>
    <w:p w:rsidR="00000000" w:rsidDel="00000000" w:rsidP="00000000" w:rsidRDefault="00000000" w:rsidRPr="00000000" w14:paraId="00000060">
      <w:pPr>
        <w:widowControl w:val="0"/>
        <w:pBdr>
          <w:top w:space="0" w:sz="0" w:val="nil"/>
          <w:left w:space="0" w:sz="0" w:val="nil"/>
          <w:bottom w:space="0" w:sz="0" w:val="nil"/>
          <w:right w:space="0" w:sz="0" w:val="nil"/>
          <w:between w:space="0" w:sz="0" w:val="nil"/>
        </w:pBdr>
        <w:spacing w:after="120" w:line="276" w:lineRule="auto"/>
        <w:rPr>
          <w:color w:val="000000"/>
          <w:sz w:val="22"/>
          <w:szCs w:val="22"/>
        </w:rPr>
      </w:pPr>
      <w:r w:rsidDel="00000000" w:rsidR="00000000" w:rsidRPr="00000000">
        <w:rPr>
          <w:color w:val="000000"/>
          <w:sz w:val="22"/>
          <w:szCs w:val="22"/>
          <w:rtl w:val="0"/>
        </w:rPr>
        <w:t xml:space="preserve">р/с 40702810510000000198 в АО "ТИНЬКОФФ БАНК", город Москва</w:t>
      </w:r>
    </w:p>
    <w:p w:rsidR="00000000" w:rsidDel="00000000" w:rsidP="00000000" w:rsidRDefault="00000000" w:rsidRPr="00000000" w14:paraId="00000061">
      <w:pPr>
        <w:keepNext w:val="1"/>
        <w:pageBreakBefore w:val="1"/>
        <w:widowControl w:val="0"/>
        <w:pBdr>
          <w:top w:space="0" w:sz="0" w:val="nil"/>
          <w:left w:space="0" w:sz="0" w:val="nil"/>
          <w:bottom w:space="0" w:sz="0" w:val="nil"/>
          <w:right w:space="0" w:sz="0" w:val="nil"/>
          <w:between w:space="0" w:sz="0" w:val="nil"/>
        </w:pBdr>
        <w:spacing w:after="120" w:line="276" w:lineRule="auto"/>
        <w:jc w:val="center"/>
        <w:rPr>
          <w:b w:val="1"/>
          <w:color w:val="000000"/>
          <w:sz w:val="22"/>
          <w:szCs w:val="22"/>
        </w:rPr>
      </w:pPr>
      <w:r w:rsidDel="00000000" w:rsidR="00000000" w:rsidRPr="00000000">
        <w:rPr>
          <w:b w:val="1"/>
          <w:color w:val="000000"/>
          <w:sz w:val="22"/>
          <w:szCs w:val="22"/>
          <w:rtl w:val="0"/>
        </w:rPr>
        <w:t xml:space="preserve">Приложение №1 «Правила пользования Услугами»</w:t>
      </w:r>
    </w:p>
    <w:p w:rsidR="00000000" w:rsidDel="00000000" w:rsidP="00000000" w:rsidRDefault="00000000" w:rsidRPr="00000000" w14:paraId="00000062">
      <w:pPr>
        <w:widowControl w:val="0"/>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color w:val="000000"/>
          <w:sz w:val="22"/>
          <w:szCs w:val="22"/>
          <w:rtl w:val="0"/>
        </w:rPr>
        <w:t xml:space="preserve">Настоящее Приложение определяет правила, обязательные для Заказчика при пользовании Услугами.</w:t>
      </w:r>
    </w:p>
    <w:p w:rsidR="00000000" w:rsidDel="00000000" w:rsidP="00000000" w:rsidRDefault="00000000" w:rsidRPr="00000000" w14:paraId="00000063">
      <w:pPr>
        <w:widowControl w:val="0"/>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color w:val="000000"/>
          <w:sz w:val="22"/>
          <w:szCs w:val="22"/>
          <w:rtl w:val="0"/>
        </w:rPr>
        <w:t xml:space="preserve">Сеть Интернет (далее «Сеть») представляет собой глобальное объединение принадлежащих множеству различных лиц компьютерных сетей и информационных ресурсов, для которых не установлено единого, общеобязательного свода правил (законов) пользования. В основу настоящего Приложения положены общепринятые нормы работы в Сети, направленные на то, чтобы деятельность каждого пользователя Сети не мешала работе других пользователей. Особенности использования любых ресурсов Сети (от почтового ящика до сервера и канала связи) определяют владельцы этих ресурсов самостоятельно. Правила использования ресурсов либо ссылка на них публикуются владельцами или администраторами этих ресурсов и являются обязательными к исполнению всеми пользователями этих ресурсов.</w:t>
      </w:r>
    </w:p>
    <w:p w:rsidR="00000000" w:rsidDel="00000000" w:rsidP="00000000" w:rsidRDefault="00000000" w:rsidRPr="00000000" w14:paraId="00000064">
      <w:pPr>
        <w:widowControl w:val="0"/>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color w:val="000000"/>
          <w:sz w:val="22"/>
          <w:szCs w:val="22"/>
          <w:rtl w:val="0"/>
        </w:rPr>
        <w:t xml:space="preserve">В соответствии с указанным, любые действия Заказчика, вызывающие обоснованные жалобы администрации других сетей, информационных и технических ресурсов, доказывающие нарушение правил пользования соответствующими ресурсами, недопустимы и являются нарушением условий настоящего Приложения.</w:t>
      </w:r>
    </w:p>
    <w:p w:rsidR="00000000" w:rsidDel="00000000" w:rsidP="00000000" w:rsidRDefault="00000000" w:rsidRPr="00000000" w14:paraId="00000065">
      <w:pPr>
        <w:widowControl w:val="0"/>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color w:val="000000"/>
          <w:sz w:val="22"/>
          <w:szCs w:val="22"/>
          <w:rtl w:val="0"/>
        </w:rPr>
        <w:t xml:space="preserve">При пользовании Услугами Заказчик принимает на себя обязательства:</w:t>
      </w:r>
    </w:p>
    <w:p w:rsidR="00000000" w:rsidDel="00000000" w:rsidP="00000000" w:rsidRDefault="00000000" w:rsidRPr="00000000" w14:paraId="00000066">
      <w:pPr>
        <w:widowControl w:val="0"/>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color w:val="000000"/>
          <w:sz w:val="22"/>
          <w:szCs w:val="22"/>
          <w:rtl w:val="0"/>
        </w:rPr>
        <w:t xml:space="preserve">1. Не отправлять по Сети информацию, которая противоречит российскому федеральному, региональному или местному законодательству, а также международному законодательству;</w:t>
      </w:r>
    </w:p>
    <w:p w:rsidR="00000000" w:rsidDel="00000000" w:rsidP="00000000" w:rsidRDefault="00000000" w:rsidRPr="00000000" w14:paraId="00000067">
      <w:pPr>
        <w:widowControl w:val="0"/>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color w:val="000000"/>
          <w:sz w:val="22"/>
          <w:szCs w:val="22"/>
          <w:rtl w:val="0"/>
        </w:rPr>
        <w:t xml:space="preserve">2. Не использовать Сеть для распространения антиконституционных материалов, оскорбляющих человеческое достоинство, пропагандирующих насилие или экстремизм, разжигающих расовую, национальную или религиозную вражду, а также преследующих хулиганские или мошеннические цели;</w:t>
      </w:r>
    </w:p>
    <w:p w:rsidR="00000000" w:rsidDel="00000000" w:rsidP="00000000" w:rsidRDefault="00000000" w:rsidRPr="00000000" w14:paraId="00000068">
      <w:pPr>
        <w:widowControl w:val="0"/>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color w:val="000000"/>
          <w:sz w:val="22"/>
          <w:szCs w:val="22"/>
          <w:rtl w:val="0"/>
        </w:rPr>
        <w:t xml:space="preserve">3. Не посылать, не публиковать, не передавать, не воспроизводить и не распространять с помощью Услуг программное обеспечение или другие материалы, полностью или частично защищенные авторскими или другими правами, без разрешения владельца или его полномочного представителя;</w:t>
      </w:r>
    </w:p>
    <w:p w:rsidR="00000000" w:rsidDel="00000000" w:rsidP="00000000" w:rsidRDefault="00000000" w:rsidRPr="00000000" w14:paraId="00000069">
      <w:pPr>
        <w:widowControl w:val="0"/>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color w:val="000000"/>
          <w:sz w:val="22"/>
          <w:szCs w:val="22"/>
          <w:rtl w:val="0"/>
        </w:rPr>
        <w:t xml:space="preserve">4. Не использовать для получения Услуг оборудование и программное обеспечение, не сертифицированное в России надлежащим образом;</w:t>
      </w:r>
    </w:p>
    <w:p w:rsidR="00000000" w:rsidDel="00000000" w:rsidP="00000000" w:rsidRDefault="00000000" w:rsidRPr="00000000" w14:paraId="0000006A">
      <w:pPr>
        <w:widowControl w:val="0"/>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color w:val="000000"/>
          <w:sz w:val="22"/>
          <w:szCs w:val="22"/>
          <w:rtl w:val="0"/>
        </w:rPr>
        <w:t xml:space="preserve">5. Не использовать Сеть для распространения ненужной получателю, не запрошенной информации "Спама", не допуская следующие случаи:</w:t>
      </w:r>
    </w:p>
    <w:p w:rsidR="00000000" w:rsidDel="00000000" w:rsidP="00000000" w:rsidRDefault="00000000" w:rsidRPr="00000000" w14:paraId="0000006B">
      <w:pPr>
        <w:widowControl w:val="0"/>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color w:val="000000"/>
          <w:sz w:val="22"/>
          <w:szCs w:val="22"/>
          <w:rtl w:val="0"/>
        </w:rPr>
        <w:t xml:space="preserve">5.1. Массовой рассылки не согласованных предварительно электронных писем (mass mailing). Под массовой рассылкой подразумевается рассылка множеству получателей или множественная рассылка одному получателю. Под электронными письмами понимаются сообщения электронной почты, мессенджеров и других подобных средств личного обмена информацией. </w:t>
      </w:r>
    </w:p>
    <w:p w:rsidR="00000000" w:rsidDel="00000000" w:rsidP="00000000" w:rsidRDefault="00000000" w:rsidRPr="00000000" w14:paraId="0000006C">
      <w:pPr>
        <w:widowControl w:val="0"/>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color w:val="000000"/>
          <w:sz w:val="22"/>
          <w:szCs w:val="22"/>
          <w:rtl w:val="0"/>
        </w:rPr>
        <w:t xml:space="preserve">5.2. Несогласованной рассылкой электронных писем рекламного, коммерческого или агитационного характера, а также писем, содержащих грубые и оскорбительные выражения и предложения.</w:t>
      </w:r>
    </w:p>
    <w:p w:rsidR="00000000" w:rsidDel="00000000" w:rsidP="00000000" w:rsidRDefault="00000000" w:rsidRPr="00000000" w14:paraId="0000006D">
      <w:pPr>
        <w:widowControl w:val="0"/>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color w:val="000000"/>
          <w:sz w:val="22"/>
          <w:szCs w:val="22"/>
          <w:rtl w:val="0"/>
        </w:rPr>
        <w:t xml:space="preserve">6. Не использовать идентификационные данные (имена, адреса, телефоны и т.п.) третьих лиц, кроме случаев, когда эти лица уполномочили Заказчика на такое использование. В то же время Заказчик должен принять меры по предотвращению использования ресурсов Сети третьими лицами от его имени (обеспечить сохранность паролей и прочих кодов авторизованного доступа).</w:t>
      </w:r>
    </w:p>
    <w:p w:rsidR="00000000" w:rsidDel="00000000" w:rsidP="00000000" w:rsidRDefault="00000000" w:rsidRPr="00000000" w14:paraId="0000006E">
      <w:pPr>
        <w:widowControl w:val="0"/>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color w:val="000000"/>
          <w:sz w:val="22"/>
          <w:szCs w:val="22"/>
          <w:rtl w:val="0"/>
        </w:rPr>
        <w:t xml:space="preserve">7. Не фальсифицировать свой IP-адрес, адреса, используемые в других сетевых протоколах, а также прочую служебную информацию при передаче данных в Сеть.</w:t>
      </w:r>
    </w:p>
    <w:p w:rsidR="00000000" w:rsidDel="00000000" w:rsidP="00000000" w:rsidRDefault="00000000" w:rsidRPr="00000000" w14:paraId="0000006F">
      <w:pPr>
        <w:widowControl w:val="0"/>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color w:val="000000"/>
          <w:sz w:val="22"/>
          <w:szCs w:val="22"/>
          <w:rtl w:val="0"/>
        </w:rPr>
        <w:t xml:space="preserve">8. Не использовать несуществующие обратные адреса при отправке электронных писем за исключением случаев, когда использование какого-либо ресурса Сети в явной форме разрешает анонимность.</w:t>
      </w:r>
    </w:p>
    <w:p w:rsidR="00000000" w:rsidDel="00000000" w:rsidP="00000000" w:rsidRDefault="00000000" w:rsidRPr="00000000" w14:paraId="00000070">
      <w:pPr>
        <w:widowControl w:val="0"/>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color w:val="000000"/>
          <w:sz w:val="22"/>
          <w:szCs w:val="22"/>
          <w:rtl w:val="0"/>
        </w:rPr>
        <w:t xml:space="preserve">9. Не осуществлять действия с целью изменения настроек оборудования или программного обеспечения Исполнителя или иные действия, которые могут повлечь за собой сбои в их работе.</w:t>
      </w:r>
    </w:p>
    <w:p w:rsidR="00000000" w:rsidDel="00000000" w:rsidP="00000000" w:rsidRDefault="00000000" w:rsidRPr="00000000" w14:paraId="00000071">
      <w:pPr>
        <w:widowControl w:val="0"/>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color w:val="000000"/>
          <w:sz w:val="22"/>
          <w:szCs w:val="22"/>
          <w:rtl w:val="0"/>
        </w:rPr>
        <w:t xml:space="preserve">10. Не осуществлять попытки несанкционированного доступа к ресурсам Сети, проведения или участия в «сетевых атаках» и «сетевом взломе», за исключением случаев, когда «атака» на сетевой ресурс проводится с явного разрешения владельца или администратора этого ресурса. В том числе:</w:t>
      </w:r>
    </w:p>
    <w:p w:rsidR="00000000" w:rsidDel="00000000" w:rsidP="00000000" w:rsidRDefault="00000000" w:rsidRPr="00000000" w14:paraId="00000072">
      <w:pPr>
        <w:widowControl w:val="0"/>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color w:val="000000"/>
          <w:sz w:val="22"/>
          <w:szCs w:val="22"/>
          <w:rtl w:val="0"/>
        </w:rPr>
        <w:t xml:space="preserve">10.1. Действий, направленных на нарушение нормального функционирования элементов Сети (компьютеров, другого оборудования или программного обеспечения), не принадлежащих Заказчику.</w:t>
      </w:r>
    </w:p>
    <w:p w:rsidR="00000000" w:rsidDel="00000000" w:rsidP="00000000" w:rsidRDefault="00000000" w:rsidRPr="00000000" w14:paraId="00000073">
      <w:pPr>
        <w:widowControl w:val="0"/>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color w:val="000000"/>
          <w:sz w:val="22"/>
          <w:szCs w:val="22"/>
          <w:rtl w:val="0"/>
        </w:rPr>
        <w:t xml:space="preserve">10.2. Действий, направленных на получение несанкционированного доступа, в том числе привилегированного, к ресурсу Сети (компьютеру, другому оборудованию или информационному ресурсу), последующее использование такого доступа, а также уничтожение или модификация программного обеспечения или данных, не принадлежащих Заказчику, без согласования с владельцами этого программного обеспечения или данных либо администраторами данного информационного ресурса.</w:t>
      </w:r>
    </w:p>
    <w:p w:rsidR="00000000" w:rsidDel="00000000" w:rsidP="00000000" w:rsidRDefault="00000000" w:rsidRPr="00000000" w14:paraId="00000074">
      <w:pPr>
        <w:widowControl w:val="0"/>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color w:val="000000"/>
          <w:sz w:val="22"/>
          <w:szCs w:val="22"/>
          <w:rtl w:val="0"/>
        </w:rPr>
        <w:t xml:space="preserve">10.3. Передачу на оборудование Сети бессмысленной или бесполезной информации, создающей «паразитную» нагрузку на это оборудование, в объемах, превышающих минимально необходимые для проверки связности сетей и доступности отдельных ее элементов.</w:t>
      </w:r>
    </w:p>
    <w:p w:rsidR="00000000" w:rsidDel="00000000" w:rsidP="00000000" w:rsidRDefault="00000000" w:rsidRPr="00000000" w14:paraId="00000075">
      <w:pPr>
        <w:widowControl w:val="0"/>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color w:val="000000"/>
          <w:sz w:val="22"/>
          <w:szCs w:val="22"/>
          <w:rtl w:val="0"/>
        </w:rPr>
        <w:t xml:space="preserve">11. Принять надлежащие меры по настройке своих ресурсов, которые препятствовали бы недобросовестному использованию этих ресурсов третьими лицами, а также оперативно реагировать при обнаружении случаев такого использования. В частности, Заказчику запрещается использование следующих настроек своих ресурсов:</w:t>
      </w:r>
    </w:p>
    <w:p w:rsidR="00000000" w:rsidDel="00000000" w:rsidP="00000000" w:rsidRDefault="00000000" w:rsidRPr="00000000" w14:paraId="00000076">
      <w:pPr>
        <w:widowControl w:val="0"/>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color w:val="000000"/>
          <w:sz w:val="22"/>
          <w:szCs w:val="22"/>
          <w:rtl w:val="0"/>
        </w:rPr>
        <w:t xml:space="preserve">- открытый ретранслятор электронной почты (open SMTP-relay);</w:t>
      </w:r>
    </w:p>
    <w:p w:rsidR="00000000" w:rsidDel="00000000" w:rsidP="00000000" w:rsidRDefault="00000000" w:rsidRPr="00000000" w14:paraId="00000077">
      <w:pPr>
        <w:widowControl w:val="0"/>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color w:val="000000"/>
          <w:sz w:val="22"/>
          <w:szCs w:val="22"/>
          <w:rtl w:val="0"/>
        </w:rPr>
        <w:t xml:space="preserve">- общедоступные для неавторизованной публикации серверы новостей (конференций, групп);</w:t>
      </w:r>
    </w:p>
    <w:p w:rsidR="00000000" w:rsidDel="00000000" w:rsidP="00000000" w:rsidRDefault="00000000" w:rsidRPr="00000000" w14:paraId="00000078">
      <w:pPr>
        <w:widowControl w:val="0"/>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color w:val="000000"/>
          <w:sz w:val="22"/>
          <w:szCs w:val="22"/>
          <w:rtl w:val="0"/>
        </w:rPr>
        <w:t xml:space="preserve">- средства, позволяющие третьим лицам осуществлять неавторизованную работу в Сети (открытые прокси-серверы и т.п.);</w:t>
      </w:r>
    </w:p>
    <w:p w:rsidR="00000000" w:rsidDel="00000000" w:rsidP="00000000" w:rsidRDefault="00000000" w:rsidRPr="00000000" w14:paraId="00000079">
      <w:pPr>
        <w:widowControl w:val="0"/>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color w:val="000000"/>
          <w:sz w:val="22"/>
          <w:szCs w:val="22"/>
          <w:rtl w:val="0"/>
        </w:rPr>
        <w:t xml:space="preserve">- общедоступные широковещательные адреса локальных сетей;</w:t>
      </w:r>
    </w:p>
    <w:p w:rsidR="00000000" w:rsidDel="00000000" w:rsidP="00000000" w:rsidRDefault="00000000" w:rsidRPr="00000000" w14:paraId="0000007A">
      <w:pPr>
        <w:widowControl w:val="0"/>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color w:val="000000"/>
          <w:sz w:val="22"/>
          <w:szCs w:val="22"/>
          <w:rtl w:val="0"/>
        </w:rPr>
        <w:t xml:space="preserve">- электронные списки рассылки с недостаточной авторизацией подписки или без возможности ее отмены.</w:t>
      </w:r>
    </w:p>
    <w:p w:rsidR="00000000" w:rsidDel="00000000" w:rsidP="00000000" w:rsidRDefault="00000000" w:rsidRPr="00000000" w14:paraId="0000007B">
      <w:pPr>
        <w:keepNext w:val="1"/>
        <w:pageBreakBefore w:val="1"/>
        <w:widowControl w:val="0"/>
        <w:pBdr>
          <w:top w:space="0" w:sz="0" w:val="nil"/>
          <w:left w:space="0" w:sz="0" w:val="nil"/>
          <w:bottom w:space="0" w:sz="0" w:val="nil"/>
          <w:right w:space="0" w:sz="0" w:val="nil"/>
          <w:between w:space="0" w:sz="0" w:val="nil"/>
        </w:pBdr>
        <w:spacing w:after="120" w:line="276" w:lineRule="auto"/>
        <w:jc w:val="center"/>
        <w:rPr>
          <w:b w:val="1"/>
          <w:color w:val="000000"/>
          <w:sz w:val="22"/>
          <w:szCs w:val="22"/>
        </w:rPr>
      </w:pPr>
      <w:r w:rsidDel="00000000" w:rsidR="00000000" w:rsidRPr="00000000">
        <w:rPr>
          <w:b w:val="1"/>
          <w:color w:val="000000"/>
          <w:sz w:val="22"/>
          <w:szCs w:val="22"/>
          <w:rtl w:val="0"/>
        </w:rPr>
        <w:t xml:space="preserve">Приложение №2 «Стоимость и состав Услуг»</w:t>
      </w:r>
    </w:p>
    <w:p w:rsidR="00000000" w:rsidDel="00000000" w:rsidP="00000000" w:rsidRDefault="00000000" w:rsidRPr="00000000" w14:paraId="0000007C">
      <w:pPr>
        <w:widowControl w:val="0"/>
        <w:pBdr>
          <w:top w:space="0" w:sz="0" w:val="nil"/>
          <w:left w:space="0" w:sz="0" w:val="nil"/>
          <w:bottom w:space="0" w:sz="0" w:val="nil"/>
          <w:right w:space="0" w:sz="0" w:val="nil"/>
          <w:between w:space="0" w:sz="0" w:val="nil"/>
        </w:pBdr>
        <w:spacing w:line="276" w:lineRule="auto"/>
        <w:rPr>
          <w:color w:val="000000"/>
          <w:sz w:val="22"/>
          <w:szCs w:val="22"/>
        </w:rPr>
      </w:pPr>
      <w:r w:rsidDel="00000000" w:rsidR="00000000" w:rsidRPr="00000000">
        <w:rPr>
          <w:color w:val="000000"/>
          <w:sz w:val="22"/>
          <w:szCs w:val="22"/>
          <w:rtl w:val="0"/>
        </w:rPr>
        <w:t xml:space="preserve">Все конфигурации серверов включают в себя предоставление Услуг без ограничения количества передаваемой информации (трафика) и следующие дополнительные услуги (возможность предоставления услуг, которые явно не указаны в данном перечне, не гарантируется Исполнителем):</w:t>
      </w:r>
    </w:p>
    <w:p w:rsidR="00000000" w:rsidDel="00000000" w:rsidP="00000000" w:rsidRDefault="00000000" w:rsidRPr="00000000" w14:paraId="0000007D">
      <w:pPr>
        <w:widowControl w:val="0"/>
        <w:numPr>
          <w:ilvl w:val="0"/>
          <w:numId w:val="5"/>
        </w:numPr>
        <w:pBdr>
          <w:top w:space="0" w:sz="0" w:val="nil"/>
          <w:left w:space="0" w:sz="0" w:val="nil"/>
          <w:bottom w:space="0" w:sz="0" w:val="nil"/>
          <w:right w:space="0" w:sz="0" w:val="nil"/>
          <w:between w:space="0" w:sz="0" w:val="nil"/>
        </w:pBdr>
        <w:ind w:left="357" w:hanging="357"/>
        <w:rPr>
          <w:color w:val="000000"/>
          <w:sz w:val="22"/>
          <w:szCs w:val="22"/>
        </w:rPr>
      </w:pPr>
      <w:r w:rsidDel="00000000" w:rsidR="00000000" w:rsidRPr="00000000">
        <w:rPr>
          <w:color w:val="000000"/>
          <w:sz w:val="22"/>
          <w:szCs w:val="22"/>
          <w:rtl w:val="0"/>
        </w:rPr>
        <w:t xml:space="preserve">Резервное копирование - ежедневно, хранение 30 последних копий;</w:t>
      </w:r>
    </w:p>
    <w:p w:rsidR="00000000" w:rsidDel="00000000" w:rsidP="00000000" w:rsidRDefault="00000000" w:rsidRPr="00000000" w14:paraId="0000007E">
      <w:pPr>
        <w:widowControl w:val="0"/>
        <w:numPr>
          <w:ilvl w:val="0"/>
          <w:numId w:val="5"/>
        </w:numPr>
        <w:pBdr>
          <w:top w:space="0" w:sz="0" w:val="nil"/>
          <w:left w:space="0" w:sz="0" w:val="nil"/>
          <w:bottom w:space="0" w:sz="0" w:val="nil"/>
          <w:right w:space="0" w:sz="0" w:val="nil"/>
          <w:between w:space="0" w:sz="0" w:val="nil"/>
        </w:pBdr>
        <w:ind w:left="357" w:hanging="357"/>
        <w:rPr>
          <w:color w:val="000000"/>
          <w:sz w:val="22"/>
          <w:szCs w:val="22"/>
        </w:rPr>
      </w:pPr>
      <w:r w:rsidDel="00000000" w:rsidR="00000000" w:rsidRPr="00000000">
        <w:rPr>
          <w:color w:val="000000"/>
          <w:sz w:val="22"/>
          <w:szCs w:val="22"/>
          <w:rtl w:val="0"/>
        </w:rPr>
        <w:t xml:space="preserve">Доступ к сайтам на выделенном сервере при помощи протокола FTP;</w:t>
      </w:r>
    </w:p>
    <w:p w:rsidR="00000000" w:rsidDel="00000000" w:rsidP="00000000" w:rsidRDefault="00000000" w:rsidRPr="00000000" w14:paraId="0000007F">
      <w:pPr>
        <w:widowControl w:val="0"/>
        <w:numPr>
          <w:ilvl w:val="0"/>
          <w:numId w:val="5"/>
        </w:numPr>
        <w:pBdr>
          <w:top w:space="0" w:sz="0" w:val="nil"/>
          <w:left w:space="0" w:sz="0" w:val="nil"/>
          <w:bottom w:space="0" w:sz="0" w:val="nil"/>
          <w:right w:space="0" w:sz="0" w:val="nil"/>
          <w:between w:space="0" w:sz="0" w:val="nil"/>
        </w:pBdr>
        <w:ind w:left="357" w:hanging="357"/>
        <w:rPr>
          <w:color w:val="000000"/>
          <w:sz w:val="22"/>
          <w:szCs w:val="22"/>
        </w:rPr>
      </w:pPr>
      <w:r w:rsidDel="00000000" w:rsidR="00000000" w:rsidRPr="00000000">
        <w:rPr>
          <w:color w:val="000000"/>
          <w:sz w:val="22"/>
          <w:szCs w:val="22"/>
          <w:rtl w:val="0"/>
        </w:rPr>
        <w:t xml:space="preserve">Создание доменных указателей без ограничений;</w:t>
      </w:r>
    </w:p>
    <w:p w:rsidR="00000000" w:rsidDel="00000000" w:rsidP="00000000" w:rsidRDefault="00000000" w:rsidRPr="00000000" w14:paraId="00000080">
      <w:pPr>
        <w:widowControl w:val="0"/>
        <w:numPr>
          <w:ilvl w:val="0"/>
          <w:numId w:val="5"/>
        </w:numPr>
        <w:pBdr>
          <w:top w:space="0" w:sz="0" w:val="nil"/>
          <w:left w:space="0" w:sz="0" w:val="nil"/>
          <w:bottom w:space="0" w:sz="0" w:val="nil"/>
          <w:right w:space="0" w:sz="0" w:val="nil"/>
          <w:between w:space="0" w:sz="0" w:val="nil"/>
        </w:pBdr>
        <w:ind w:left="357" w:hanging="357"/>
        <w:rPr>
          <w:color w:val="000000"/>
          <w:sz w:val="22"/>
          <w:szCs w:val="22"/>
        </w:rPr>
      </w:pPr>
      <w:r w:rsidDel="00000000" w:rsidR="00000000" w:rsidRPr="00000000">
        <w:rPr>
          <w:color w:val="000000"/>
          <w:sz w:val="22"/>
          <w:szCs w:val="22"/>
          <w:rtl w:val="0"/>
        </w:rPr>
        <w:t xml:space="preserve">Управление настройками DNS сервера;</w:t>
      </w:r>
    </w:p>
    <w:p w:rsidR="00000000" w:rsidDel="00000000" w:rsidP="00000000" w:rsidRDefault="00000000" w:rsidRPr="00000000" w14:paraId="00000081">
      <w:pPr>
        <w:widowControl w:val="0"/>
        <w:numPr>
          <w:ilvl w:val="0"/>
          <w:numId w:val="5"/>
        </w:numPr>
        <w:pBdr>
          <w:top w:space="0" w:sz="0" w:val="nil"/>
          <w:left w:space="0" w:sz="0" w:val="nil"/>
          <w:bottom w:space="0" w:sz="0" w:val="nil"/>
          <w:right w:space="0" w:sz="0" w:val="nil"/>
          <w:between w:space="0" w:sz="0" w:val="nil"/>
        </w:pBdr>
        <w:ind w:left="357" w:hanging="357"/>
        <w:rPr>
          <w:color w:val="000000"/>
          <w:sz w:val="22"/>
          <w:szCs w:val="22"/>
        </w:rPr>
      </w:pPr>
      <w:r w:rsidDel="00000000" w:rsidR="00000000" w:rsidRPr="00000000">
        <w:rPr>
          <w:color w:val="000000"/>
          <w:sz w:val="22"/>
          <w:szCs w:val="22"/>
          <w:rtl w:val="0"/>
        </w:rPr>
        <w:t xml:space="preserve">Количество почтовых адресов без ограничений;</w:t>
      </w:r>
    </w:p>
    <w:p w:rsidR="00000000" w:rsidDel="00000000" w:rsidP="00000000" w:rsidRDefault="00000000" w:rsidRPr="00000000" w14:paraId="00000082">
      <w:pPr>
        <w:widowControl w:val="0"/>
        <w:numPr>
          <w:ilvl w:val="0"/>
          <w:numId w:val="5"/>
        </w:numPr>
        <w:pBdr>
          <w:top w:space="0" w:sz="0" w:val="nil"/>
          <w:left w:space="0" w:sz="0" w:val="nil"/>
          <w:bottom w:space="0" w:sz="0" w:val="nil"/>
          <w:right w:space="0" w:sz="0" w:val="nil"/>
          <w:between w:space="0" w:sz="0" w:val="nil"/>
        </w:pBdr>
        <w:ind w:left="357" w:hanging="357"/>
        <w:rPr>
          <w:color w:val="000000"/>
          <w:sz w:val="22"/>
          <w:szCs w:val="22"/>
        </w:rPr>
      </w:pPr>
      <w:r w:rsidDel="00000000" w:rsidR="00000000" w:rsidRPr="00000000">
        <w:rPr>
          <w:color w:val="000000"/>
          <w:sz w:val="22"/>
          <w:szCs w:val="22"/>
          <w:rtl w:val="0"/>
        </w:rPr>
        <w:t xml:space="preserve">Перенаправления почты без ограничений;</w:t>
      </w:r>
    </w:p>
    <w:p w:rsidR="00000000" w:rsidDel="00000000" w:rsidP="00000000" w:rsidRDefault="00000000" w:rsidRPr="00000000" w14:paraId="00000083">
      <w:pPr>
        <w:widowControl w:val="0"/>
        <w:numPr>
          <w:ilvl w:val="0"/>
          <w:numId w:val="5"/>
        </w:numPr>
        <w:pBdr>
          <w:top w:space="0" w:sz="0" w:val="nil"/>
          <w:left w:space="0" w:sz="0" w:val="nil"/>
          <w:bottom w:space="0" w:sz="0" w:val="nil"/>
          <w:right w:space="0" w:sz="0" w:val="nil"/>
          <w:between w:space="0" w:sz="0" w:val="nil"/>
        </w:pBdr>
        <w:ind w:left="357" w:hanging="357"/>
        <w:rPr>
          <w:color w:val="000000"/>
          <w:sz w:val="22"/>
          <w:szCs w:val="22"/>
        </w:rPr>
      </w:pPr>
      <w:r w:rsidDel="00000000" w:rsidR="00000000" w:rsidRPr="00000000">
        <w:rPr>
          <w:color w:val="000000"/>
          <w:sz w:val="22"/>
          <w:szCs w:val="22"/>
          <w:rtl w:val="0"/>
        </w:rPr>
        <w:t xml:space="preserve">Создание автоответчиков без ограничений;</w:t>
      </w:r>
    </w:p>
    <w:p w:rsidR="00000000" w:rsidDel="00000000" w:rsidP="00000000" w:rsidRDefault="00000000" w:rsidRPr="00000000" w14:paraId="00000084">
      <w:pPr>
        <w:widowControl w:val="0"/>
        <w:numPr>
          <w:ilvl w:val="0"/>
          <w:numId w:val="5"/>
        </w:numPr>
        <w:pBdr>
          <w:top w:space="0" w:sz="0" w:val="nil"/>
          <w:left w:space="0" w:sz="0" w:val="nil"/>
          <w:bottom w:space="0" w:sz="0" w:val="nil"/>
          <w:right w:space="0" w:sz="0" w:val="nil"/>
          <w:between w:space="0" w:sz="0" w:val="nil"/>
        </w:pBdr>
        <w:ind w:left="357" w:hanging="357"/>
        <w:rPr>
          <w:color w:val="000000"/>
          <w:sz w:val="22"/>
          <w:szCs w:val="22"/>
        </w:rPr>
      </w:pPr>
      <w:r w:rsidDel="00000000" w:rsidR="00000000" w:rsidRPr="00000000">
        <w:rPr>
          <w:color w:val="000000"/>
          <w:sz w:val="22"/>
          <w:szCs w:val="22"/>
          <w:rtl w:val="0"/>
        </w:rPr>
        <w:t xml:space="preserve">Защита электронной почты от спама при помощи SpamAssasin;</w:t>
      </w:r>
    </w:p>
    <w:p w:rsidR="00000000" w:rsidDel="00000000" w:rsidP="00000000" w:rsidRDefault="00000000" w:rsidRPr="00000000" w14:paraId="00000085">
      <w:pPr>
        <w:widowControl w:val="0"/>
        <w:numPr>
          <w:ilvl w:val="0"/>
          <w:numId w:val="5"/>
        </w:numPr>
        <w:pBdr>
          <w:top w:space="0" w:sz="0" w:val="nil"/>
          <w:left w:space="0" w:sz="0" w:val="nil"/>
          <w:bottom w:space="0" w:sz="0" w:val="nil"/>
          <w:right w:space="0" w:sz="0" w:val="nil"/>
          <w:between w:space="0" w:sz="0" w:val="nil"/>
        </w:pBdr>
        <w:ind w:left="357" w:hanging="357"/>
        <w:rPr>
          <w:color w:val="000000"/>
          <w:sz w:val="22"/>
          <w:szCs w:val="22"/>
        </w:rPr>
      </w:pPr>
      <w:r w:rsidDel="00000000" w:rsidR="00000000" w:rsidRPr="00000000">
        <w:rPr>
          <w:color w:val="000000"/>
          <w:sz w:val="22"/>
          <w:szCs w:val="22"/>
          <w:rtl w:val="0"/>
        </w:rPr>
        <w:t xml:space="preserve">Поддержка почтовых протоколов SMTP, POP3, IMAP;</w:t>
      </w:r>
    </w:p>
    <w:p w:rsidR="00000000" w:rsidDel="00000000" w:rsidP="00000000" w:rsidRDefault="00000000" w:rsidRPr="00000000" w14:paraId="00000086">
      <w:pPr>
        <w:widowControl w:val="0"/>
        <w:numPr>
          <w:ilvl w:val="0"/>
          <w:numId w:val="5"/>
        </w:numPr>
        <w:pBdr>
          <w:top w:space="0" w:sz="0" w:val="nil"/>
          <w:left w:space="0" w:sz="0" w:val="nil"/>
          <w:bottom w:space="0" w:sz="0" w:val="nil"/>
          <w:right w:space="0" w:sz="0" w:val="nil"/>
          <w:between w:space="0" w:sz="0" w:val="nil"/>
        </w:pBdr>
        <w:ind w:left="357" w:hanging="357"/>
        <w:rPr>
          <w:color w:val="000000"/>
          <w:sz w:val="22"/>
          <w:szCs w:val="22"/>
        </w:rPr>
      </w:pPr>
      <w:r w:rsidDel="00000000" w:rsidR="00000000" w:rsidRPr="00000000">
        <w:rPr>
          <w:color w:val="000000"/>
          <w:sz w:val="22"/>
          <w:szCs w:val="22"/>
          <w:rtl w:val="0"/>
        </w:rPr>
        <w:t xml:space="preserve">Проверка поступающей почты антивирусом clamav;</w:t>
      </w:r>
    </w:p>
    <w:p w:rsidR="00000000" w:rsidDel="00000000" w:rsidP="00000000" w:rsidRDefault="00000000" w:rsidRPr="00000000" w14:paraId="00000087">
      <w:pPr>
        <w:widowControl w:val="0"/>
        <w:numPr>
          <w:ilvl w:val="0"/>
          <w:numId w:val="5"/>
        </w:numPr>
        <w:pBdr>
          <w:top w:space="0" w:sz="0" w:val="nil"/>
          <w:left w:space="0" w:sz="0" w:val="nil"/>
          <w:bottom w:space="0" w:sz="0" w:val="nil"/>
          <w:right w:space="0" w:sz="0" w:val="nil"/>
          <w:between w:space="0" w:sz="0" w:val="nil"/>
        </w:pBdr>
        <w:ind w:left="357" w:hanging="357"/>
        <w:rPr>
          <w:color w:val="000000"/>
          <w:sz w:val="22"/>
          <w:szCs w:val="22"/>
        </w:rPr>
      </w:pPr>
      <w:r w:rsidDel="00000000" w:rsidR="00000000" w:rsidRPr="00000000">
        <w:rPr>
          <w:color w:val="000000"/>
          <w:sz w:val="22"/>
          <w:szCs w:val="22"/>
          <w:rtl w:val="0"/>
        </w:rPr>
        <w:t xml:space="preserve">Web-интерфейс для работы с почтой;</w:t>
      </w:r>
    </w:p>
    <w:p w:rsidR="00000000" w:rsidDel="00000000" w:rsidP="00000000" w:rsidRDefault="00000000" w:rsidRPr="00000000" w14:paraId="00000088">
      <w:pPr>
        <w:widowControl w:val="0"/>
        <w:numPr>
          <w:ilvl w:val="0"/>
          <w:numId w:val="5"/>
        </w:numPr>
        <w:pBdr>
          <w:top w:space="0" w:sz="0" w:val="nil"/>
          <w:left w:space="0" w:sz="0" w:val="nil"/>
          <w:bottom w:space="0" w:sz="0" w:val="nil"/>
          <w:right w:space="0" w:sz="0" w:val="nil"/>
          <w:between w:space="0" w:sz="0" w:val="nil"/>
        </w:pBdr>
        <w:ind w:left="357" w:hanging="357"/>
        <w:rPr>
          <w:color w:val="000000"/>
          <w:sz w:val="22"/>
          <w:szCs w:val="22"/>
        </w:rPr>
      </w:pPr>
      <w:r w:rsidDel="00000000" w:rsidR="00000000" w:rsidRPr="00000000">
        <w:rPr>
          <w:color w:val="000000"/>
          <w:sz w:val="22"/>
          <w:szCs w:val="22"/>
          <w:rtl w:val="0"/>
        </w:rPr>
        <w:t xml:space="preserve">Web-интерфейс для работы с базами данных (phpMyAdmin);</w:t>
      </w:r>
    </w:p>
    <w:p w:rsidR="00000000" w:rsidDel="00000000" w:rsidP="00000000" w:rsidRDefault="00000000" w:rsidRPr="00000000" w14:paraId="00000089">
      <w:pPr>
        <w:widowControl w:val="0"/>
        <w:numPr>
          <w:ilvl w:val="0"/>
          <w:numId w:val="5"/>
        </w:numPr>
        <w:pBdr>
          <w:top w:space="0" w:sz="0" w:val="nil"/>
          <w:left w:space="0" w:sz="0" w:val="nil"/>
          <w:bottom w:space="0" w:sz="0" w:val="nil"/>
          <w:right w:space="0" w:sz="0" w:val="nil"/>
          <w:between w:space="0" w:sz="0" w:val="nil"/>
        </w:pBdr>
        <w:ind w:left="357" w:hanging="357"/>
        <w:rPr>
          <w:color w:val="000000"/>
          <w:sz w:val="22"/>
          <w:szCs w:val="22"/>
        </w:rPr>
      </w:pPr>
      <w:r w:rsidDel="00000000" w:rsidR="00000000" w:rsidRPr="00000000">
        <w:rPr>
          <w:color w:val="000000"/>
          <w:sz w:val="22"/>
          <w:szCs w:val="22"/>
          <w:rtl w:val="0"/>
        </w:rPr>
        <w:t xml:space="preserve">Установленные интерпретаторы языков программирования PHP (5.2, 5.6, 7.0, 7.1, 7.2, 7.3, 7.4, 8.0), Perl;</w:t>
      </w:r>
    </w:p>
    <w:p w:rsidR="00000000" w:rsidDel="00000000" w:rsidP="00000000" w:rsidRDefault="00000000" w:rsidRPr="00000000" w14:paraId="0000008A">
      <w:pPr>
        <w:widowControl w:val="0"/>
        <w:numPr>
          <w:ilvl w:val="0"/>
          <w:numId w:val="5"/>
        </w:numPr>
        <w:pBdr>
          <w:top w:space="0" w:sz="0" w:val="nil"/>
          <w:left w:space="0" w:sz="0" w:val="nil"/>
          <w:bottom w:space="0" w:sz="0" w:val="nil"/>
          <w:right w:space="0" w:sz="0" w:val="nil"/>
          <w:between w:space="0" w:sz="0" w:val="nil"/>
        </w:pBdr>
        <w:ind w:left="357" w:hanging="357"/>
        <w:rPr>
          <w:color w:val="000000"/>
          <w:sz w:val="22"/>
          <w:szCs w:val="22"/>
        </w:rPr>
      </w:pPr>
      <w:r w:rsidDel="00000000" w:rsidR="00000000" w:rsidRPr="00000000">
        <w:rPr>
          <w:color w:val="000000"/>
          <w:sz w:val="22"/>
          <w:szCs w:val="22"/>
          <w:rtl w:val="0"/>
        </w:rPr>
        <w:t xml:space="preserve">Поддержка CGI;</w:t>
      </w:r>
    </w:p>
    <w:p w:rsidR="00000000" w:rsidDel="00000000" w:rsidP="00000000" w:rsidRDefault="00000000" w:rsidRPr="00000000" w14:paraId="0000008B">
      <w:pPr>
        <w:widowControl w:val="0"/>
        <w:numPr>
          <w:ilvl w:val="0"/>
          <w:numId w:val="5"/>
        </w:numPr>
        <w:pBdr>
          <w:top w:space="0" w:sz="0" w:val="nil"/>
          <w:left w:space="0" w:sz="0" w:val="nil"/>
          <w:bottom w:space="0" w:sz="0" w:val="nil"/>
          <w:right w:space="0" w:sz="0" w:val="nil"/>
          <w:between w:space="0" w:sz="0" w:val="nil"/>
        </w:pBdr>
        <w:ind w:left="357" w:hanging="357"/>
        <w:rPr>
          <w:color w:val="000000"/>
          <w:sz w:val="22"/>
          <w:szCs w:val="22"/>
        </w:rPr>
      </w:pPr>
      <w:r w:rsidDel="00000000" w:rsidR="00000000" w:rsidRPr="00000000">
        <w:rPr>
          <w:color w:val="000000"/>
          <w:sz w:val="22"/>
          <w:szCs w:val="22"/>
          <w:rtl w:val="0"/>
        </w:rPr>
        <w:t xml:space="preserve">Доступ к планировщику заданий CRON;</w:t>
      </w:r>
    </w:p>
    <w:p w:rsidR="00000000" w:rsidDel="00000000" w:rsidP="00000000" w:rsidRDefault="00000000" w:rsidRPr="00000000" w14:paraId="0000008C">
      <w:pPr>
        <w:widowControl w:val="0"/>
        <w:numPr>
          <w:ilvl w:val="0"/>
          <w:numId w:val="5"/>
        </w:numPr>
        <w:pBdr>
          <w:top w:space="0" w:sz="0" w:val="nil"/>
          <w:left w:space="0" w:sz="0" w:val="nil"/>
          <w:bottom w:space="0" w:sz="0" w:val="nil"/>
          <w:right w:space="0" w:sz="0" w:val="nil"/>
          <w:between w:space="0" w:sz="0" w:val="nil"/>
        </w:pBdr>
        <w:ind w:left="357" w:hanging="357"/>
        <w:rPr>
          <w:color w:val="000000"/>
          <w:sz w:val="22"/>
          <w:szCs w:val="22"/>
        </w:rPr>
      </w:pPr>
      <w:r w:rsidDel="00000000" w:rsidR="00000000" w:rsidRPr="00000000">
        <w:rPr>
          <w:color w:val="000000"/>
          <w:sz w:val="22"/>
          <w:szCs w:val="22"/>
          <w:rtl w:val="0"/>
        </w:rPr>
        <w:t xml:space="preserve">Поддержка файлов .htaccess;</w:t>
      </w:r>
    </w:p>
    <w:p w:rsidR="00000000" w:rsidDel="00000000" w:rsidP="00000000" w:rsidRDefault="00000000" w:rsidRPr="00000000" w14:paraId="0000008D">
      <w:pPr>
        <w:widowControl w:val="0"/>
        <w:numPr>
          <w:ilvl w:val="0"/>
          <w:numId w:val="5"/>
        </w:numPr>
        <w:pBdr>
          <w:top w:space="0" w:sz="0" w:val="nil"/>
          <w:left w:space="0" w:sz="0" w:val="nil"/>
          <w:bottom w:space="0" w:sz="0" w:val="nil"/>
          <w:right w:space="0" w:sz="0" w:val="nil"/>
          <w:between w:space="0" w:sz="0" w:val="nil"/>
        </w:pBdr>
        <w:ind w:left="357" w:hanging="357"/>
        <w:rPr>
          <w:color w:val="000000"/>
          <w:sz w:val="22"/>
          <w:szCs w:val="22"/>
        </w:rPr>
      </w:pPr>
      <w:r w:rsidDel="00000000" w:rsidR="00000000" w:rsidRPr="00000000">
        <w:rPr>
          <w:color w:val="000000"/>
          <w:sz w:val="22"/>
          <w:szCs w:val="22"/>
          <w:rtl w:val="0"/>
        </w:rPr>
        <w:t xml:space="preserve">Ограничение доступа к директориям при помощи .htpasswd;</w:t>
      </w:r>
    </w:p>
    <w:p w:rsidR="00000000" w:rsidDel="00000000" w:rsidP="00000000" w:rsidRDefault="00000000" w:rsidRPr="00000000" w14:paraId="0000008E">
      <w:pPr>
        <w:widowControl w:val="0"/>
        <w:numPr>
          <w:ilvl w:val="0"/>
          <w:numId w:val="5"/>
        </w:numPr>
        <w:pBdr>
          <w:top w:space="0" w:sz="0" w:val="nil"/>
          <w:left w:space="0" w:sz="0" w:val="nil"/>
          <w:bottom w:space="0" w:sz="0" w:val="nil"/>
          <w:right w:space="0" w:sz="0" w:val="nil"/>
          <w:between w:space="0" w:sz="0" w:val="nil"/>
        </w:pBdr>
        <w:ind w:left="357" w:hanging="357"/>
        <w:rPr>
          <w:color w:val="000000"/>
          <w:sz w:val="22"/>
          <w:szCs w:val="22"/>
        </w:rPr>
      </w:pPr>
      <w:r w:rsidDel="00000000" w:rsidR="00000000" w:rsidRPr="00000000">
        <w:rPr>
          <w:color w:val="000000"/>
          <w:sz w:val="22"/>
          <w:szCs w:val="22"/>
          <w:rtl w:val="0"/>
        </w:rPr>
        <w:t xml:space="preserve">Доступ к сайту по протоколу SSL (cтоимость сертификата не входит в услугу);</w:t>
      </w:r>
    </w:p>
    <w:p w:rsidR="00000000" w:rsidDel="00000000" w:rsidP="00000000" w:rsidRDefault="00000000" w:rsidRPr="00000000" w14:paraId="0000008F">
      <w:pPr>
        <w:widowControl w:val="0"/>
        <w:numPr>
          <w:ilvl w:val="0"/>
          <w:numId w:val="5"/>
        </w:numPr>
        <w:pBdr>
          <w:top w:space="0" w:sz="0" w:val="nil"/>
          <w:left w:space="0" w:sz="0" w:val="nil"/>
          <w:bottom w:space="0" w:sz="0" w:val="nil"/>
          <w:right w:space="0" w:sz="0" w:val="nil"/>
          <w:between w:space="0" w:sz="0" w:val="nil"/>
        </w:pBdr>
        <w:ind w:left="357" w:hanging="357"/>
        <w:rPr>
          <w:color w:val="000000"/>
          <w:sz w:val="22"/>
          <w:szCs w:val="22"/>
        </w:rPr>
      </w:pPr>
      <w:r w:rsidDel="00000000" w:rsidR="00000000" w:rsidRPr="00000000">
        <w:rPr>
          <w:color w:val="000000"/>
          <w:sz w:val="22"/>
          <w:szCs w:val="22"/>
          <w:rtl w:val="0"/>
        </w:rPr>
        <w:t xml:space="preserve">Доступ к статистике посещаемости при помощи AWStats;</w:t>
      </w:r>
    </w:p>
    <w:p w:rsidR="00000000" w:rsidDel="00000000" w:rsidP="00000000" w:rsidRDefault="00000000" w:rsidRPr="00000000" w14:paraId="00000090">
      <w:pPr>
        <w:widowControl w:val="0"/>
        <w:numPr>
          <w:ilvl w:val="0"/>
          <w:numId w:val="5"/>
        </w:numPr>
        <w:pBdr>
          <w:top w:space="0" w:sz="0" w:val="nil"/>
          <w:left w:space="0" w:sz="0" w:val="nil"/>
          <w:bottom w:space="0" w:sz="0" w:val="nil"/>
          <w:right w:space="0" w:sz="0" w:val="nil"/>
          <w:between w:space="0" w:sz="0" w:val="nil"/>
        </w:pBdr>
        <w:ind w:left="357" w:hanging="357"/>
        <w:rPr>
          <w:color w:val="000000"/>
          <w:sz w:val="22"/>
          <w:szCs w:val="22"/>
        </w:rPr>
      </w:pPr>
      <w:r w:rsidDel="00000000" w:rsidR="00000000" w:rsidRPr="00000000">
        <w:rPr>
          <w:color w:val="000000"/>
          <w:sz w:val="22"/>
          <w:szCs w:val="22"/>
          <w:rtl w:val="0"/>
        </w:rPr>
        <w:t xml:space="preserve">Доступ к log-файлам;</w:t>
      </w:r>
    </w:p>
    <w:p w:rsidR="00000000" w:rsidDel="00000000" w:rsidP="00000000" w:rsidRDefault="00000000" w:rsidRPr="00000000" w14:paraId="00000091">
      <w:pPr>
        <w:widowControl w:val="0"/>
        <w:numPr>
          <w:ilvl w:val="0"/>
          <w:numId w:val="5"/>
        </w:numPr>
        <w:pBdr>
          <w:top w:space="0" w:sz="0" w:val="nil"/>
          <w:left w:space="0" w:sz="0" w:val="nil"/>
          <w:bottom w:space="0" w:sz="0" w:val="nil"/>
          <w:right w:space="0" w:sz="0" w:val="nil"/>
          <w:between w:space="0" w:sz="0" w:val="nil"/>
        </w:pBdr>
        <w:ind w:left="357" w:hanging="357"/>
        <w:rPr>
          <w:color w:val="000000"/>
          <w:sz w:val="22"/>
          <w:szCs w:val="22"/>
        </w:rPr>
      </w:pPr>
      <w:r w:rsidDel="00000000" w:rsidR="00000000" w:rsidRPr="00000000">
        <w:rPr>
          <w:color w:val="000000"/>
          <w:sz w:val="22"/>
          <w:szCs w:val="22"/>
          <w:rtl w:val="0"/>
        </w:rPr>
        <w:t xml:space="preserve">Возможность создания собственных страниц ошибок;</w:t>
      </w:r>
    </w:p>
    <w:p w:rsidR="00000000" w:rsidDel="00000000" w:rsidP="00000000" w:rsidRDefault="00000000" w:rsidRPr="00000000" w14:paraId="00000092">
      <w:pPr>
        <w:widowControl w:val="0"/>
        <w:numPr>
          <w:ilvl w:val="0"/>
          <w:numId w:val="5"/>
        </w:numPr>
        <w:pBdr>
          <w:top w:space="0" w:sz="0" w:val="nil"/>
          <w:left w:space="0" w:sz="0" w:val="nil"/>
          <w:bottom w:space="0" w:sz="0" w:val="nil"/>
          <w:right w:space="0" w:sz="0" w:val="nil"/>
          <w:between w:space="0" w:sz="0" w:val="nil"/>
        </w:pBdr>
        <w:ind w:left="357" w:hanging="357"/>
        <w:rPr>
          <w:color w:val="000000"/>
          <w:sz w:val="22"/>
          <w:szCs w:val="22"/>
        </w:rPr>
      </w:pPr>
      <w:r w:rsidDel="00000000" w:rsidR="00000000" w:rsidRPr="00000000">
        <w:rPr>
          <w:color w:val="000000"/>
          <w:sz w:val="22"/>
          <w:szCs w:val="22"/>
          <w:rtl w:val="0"/>
        </w:rPr>
        <w:t xml:space="preserve">Web-интерфейс для работы с файловой системой;</w:t>
      </w:r>
    </w:p>
    <w:p w:rsidR="00000000" w:rsidDel="00000000" w:rsidP="00000000" w:rsidRDefault="00000000" w:rsidRPr="00000000" w14:paraId="00000093">
      <w:pPr>
        <w:widowControl w:val="0"/>
        <w:numPr>
          <w:ilvl w:val="0"/>
          <w:numId w:val="5"/>
        </w:numPr>
        <w:pBdr>
          <w:top w:space="0" w:sz="0" w:val="nil"/>
          <w:left w:space="0" w:sz="0" w:val="nil"/>
          <w:bottom w:space="0" w:sz="0" w:val="nil"/>
          <w:right w:space="0" w:sz="0" w:val="nil"/>
          <w:between w:space="0" w:sz="0" w:val="nil"/>
        </w:pBdr>
        <w:ind w:left="357" w:hanging="357"/>
        <w:rPr>
          <w:color w:val="000000"/>
          <w:sz w:val="22"/>
          <w:szCs w:val="22"/>
        </w:rPr>
      </w:pPr>
      <w:r w:rsidDel="00000000" w:rsidR="00000000" w:rsidRPr="00000000">
        <w:rPr>
          <w:color w:val="000000"/>
          <w:sz w:val="22"/>
          <w:szCs w:val="22"/>
          <w:rtl w:val="0"/>
        </w:rPr>
        <w:t xml:space="preserve">Выделение 1-го IP-адреса;</w:t>
      </w:r>
    </w:p>
    <w:p w:rsidR="00000000" w:rsidDel="00000000" w:rsidP="00000000" w:rsidRDefault="00000000" w:rsidRPr="00000000" w14:paraId="00000094">
      <w:pPr>
        <w:widowControl w:val="0"/>
        <w:numPr>
          <w:ilvl w:val="0"/>
          <w:numId w:val="5"/>
        </w:numPr>
        <w:pBdr>
          <w:top w:space="0" w:sz="0" w:val="nil"/>
          <w:left w:space="0" w:sz="0" w:val="nil"/>
          <w:bottom w:space="0" w:sz="0" w:val="nil"/>
          <w:right w:space="0" w:sz="0" w:val="nil"/>
          <w:between w:space="0" w:sz="0" w:val="nil"/>
        </w:pBdr>
        <w:spacing w:line="276" w:lineRule="auto"/>
        <w:ind w:left="357" w:hanging="357"/>
        <w:rPr>
          <w:color w:val="000000"/>
          <w:sz w:val="22"/>
          <w:szCs w:val="22"/>
        </w:rPr>
      </w:pPr>
      <w:r w:rsidDel="00000000" w:rsidR="00000000" w:rsidRPr="00000000">
        <w:rPr>
          <w:color w:val="000000"/>
          <w:sz w:val="22"/>
          <w:szCs w:val="22"/>
          <w:rtl w:val="0"/>
        </w:rPr>
        <w:t xml:space="preserve">Порт подключения к сети Интернет на канале до 1 Гбит/с.</w:t>
      </w:r>
    </w:p>
    <w:p w:rsidR="00000000" w:rsidDel="00000000" w:rsidP="00000000" w:rsidRDefault="00000000" w:rsidRPr="00000000" w14:paraId="00000095">
      <w:pPr>
        <w:widowControl w:val="0"/>
        <w:pBdr>
          <w:top w:space="0" w:sz="0" w:val="nil"/>
          <w:left w:space="0" w:sz="0" w:val="nil"/>
          <w:bottom w:space="0" w:sz="0" w:val="nil"/>
          <w:right w:space="0" w:sz="0" w:val="nil"/>
          <w:between w:space="0" w:sz="0" w:val="nil"/>
        </w:pBdr>
        <w:spacing w:after="120" w:line="276" w:lineRule="auto"/>
        <w:rPr>
          <w:color w:val="000000"/>
          <w:sz w:val="22"/>
          <w:szCs w:val="22"/>
        </w:rPr>
      </w:pPr>
      <w:r w:rsidDel="00000000" w:rsidR="00000000" w:rsidRPr="00000000">
        <w:rPr>
          <w:color w:val="000000"/>
          <w:sz w:val="22"/>
          <w:szCs w:val="22"/>
          <w:rtl w:val="0"/>
        </w:rPr>
        <w:t xml:space="preserve">Стоимость Услуг (абонентская плата) зависит от конфигурации выделенного сервера и составляет:</w:t>
      </w:r>
    </w:p>
    <w:tbl>
      <w:tblPr>
        <w:tblStyle w:val="Table2"/>
        <w:tblW w:w="9812.0" w:type="dxa"/>
        <w:jc w:val="left"/>
        <w:tblInd w:w="50.0" w:type="dxa"/>
        <w:tblLayout w:type="fixed"/>
        <w:tblLook w:val="0400"/>
      </w:tblPr>
      <w:tblGrid>
        <w:gridCol w:w="3385"/>
        <w:gridCol w:w="1969"/>
        <w:gridCol w:w="2244"/>
        <w:gridCol w:w="2214"/>
        <w:tblGridChange w:id="0">
          <w:tblGrid>
            <w:gridCol w:w="3385"/>
            <w:gridCol w:w="1969"/>
            <w:gridCol w:w="2244"/>
            <w:gridCol w:w="2214"/>
          </w:tblGrid>
        </w:tblGridChange>
      </w:tblGrid>
      <w:tr>
        <w:trPr>
          <w:cantSplit w:val="0"/>
          <w:tblHeader w:val="0"/>
        </w:trPr>
        <w:tc>
          <w:tcPr>
            <w:tcBorders>
              <w:top w:color="000000" w:space="0" w:sz="4" w:val="single"/>
              <w:left w:color="000000" w:space="0" w:sz="4" w:val="single"/>
              <w:bottom w:color="000000" w:space="0" w:sz="4" w:val="single"/>
              <w:right w:color="000000" w:space="0" w:sz="0" w:val="nil"/>
            </w:tcBorders>
            <w:tcMar>
              <w:top w:w="55.0" w:type="dxa"/>
              <w:left w:w="55.0" w:type="dxa"/>
              <w:bottom w:w="55.0" w:type="dxa"/>
              <w:right w:w="55.0" w:type="dxa"/>
            </w:tcMar>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Конфигурация*</w:t>
            </w:r>
          </w:p>
        </w:tc>
        <w:tc>
          <w:tcPr>
            <w:tcBorders>
              <w:top w:color="000000" w:space="0" w:sz="4" w:val="single"/>
              <w:left w:color="000000" w:space="0" w:sz="4" w:val="single"/>
              <w:bottom w:color="000000" w:space="0" w:sz="4" w:val="single"/>
              <w:right w:color="000000" w:space="0" w:sz="4" w:val="single"/>
            </w:tcBorders>
            <w:tcMar>
              <w:top w:w="55.0" w:type="dxa"/>
              <w:left w:w="55.0" w:type="dxa"/>
              <w:bottom w:w="55.0" w:type="dxa"/>
              <w:right w:w="55.0" w:type="dxa"/>
            </w:tcMar>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e-Commerce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Стандарт</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Hi-End</w:t>
            </w:r>
          </w:p>
        </w:tc>
      </w:tr>
      <w:tr>
        <w:trPr>
          <w:cantSplit w:val="0"/>
          <w:tblHeader w:val="0"/>
        </w:trPr>
        <w:tc>
          <w:tcPr>
            <w:tcBorders>
              <w:top w:color="000000" w:space="0" w:sz="0" w:val="nil"/>
              <w:left w:color="000000" w:space="0" w:sz="4" w:val="single"/>
              <w:bottom w:color="000000" w:space="0" w:sz="4" w:val="single"/>
              <w:right w:color="000000" w:space="0" w:sz="0" w:val="nil"/>
            </w:tcBorders>
            <w:tcMar>
              <w:top w:w="55.0" w:type="dxa"/>
              <w:left w:w="55.0" w:type="dxa"/>
              <w:bottom w:w="55.0" w:type="dxa"/>
              <w:right w:w="55.0" w:type="dxa"/>
            </w:tcMar>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Процессор</w:t>
            </w:r>
          </w:p>
        </w:tc>
        <w:tc>
          <w:tcPr>
            <w:tcBorders>
              <w:top w:color="000000" w:space="0" w:sz="0" w:val="nil"/>
              <w:left w:color="000000" w:space="0" w:sz="4" w:val="single"/>
              <w:bottom w:color="000000" w:space="0" w:sz="4" w:val="single"/>
              <w:right w:color="000000" w:space="0" w:sz="4" w:val="single"/>
            </w:tcBorders>
            <w:tcMar>
              <w:top w:w="55.0" w:type="dxa"/>
              <w:left w:w="55.0" w:type="dxa"/>
              <w:bottom w:w="55.0" w:type="dxa"/>
              <w:right w:w="55.0" w:type="dxa"/>
            </w:tcMar>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Intel E3-1270 </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(3.4 ГГц)</w:t>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Intel Xeon E5-1650v3 3.5 ГГц, 6 ядер</w:t>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Intel Xeon E-2236 3.4 ГГц, 6 ядер</w:t>
            </w:r>
          </w:p>
        </w:tc>
      </w:tr>
      <w:tr>
        <w:trPr>
          <w:cantSplit w:val="0"/>
          <w:tblHeader w:val="0"/>
        </w:trPr>
        <w:tc>
          <w:tcPr>
            <w:tcBorders>
              <w:top w:color="000000" w:space="0" w:sz="0" w:val="nil"/>
              <w:left w:color="000000" w:space="0" w:sz="4" w:val="single"/>
              <w:bottom w:color="000000" w:space="0" w:sz="4" w:val="single"/>
              <w:right w:color="000000" w:space="0" w:sz="0" w:val="nil"/>
            </w:tcBorders>
            <w:tcMar>
              <w:top w:w="55.0" w:type="dxa"/>
              <w:left w:w="55.0" w:type="dxa"/>
              <w:bottom w:w="55.0" w:type="dxa"/>
              <w:right w:w="55.0" w:type="dxa"/>
            </w:tcMar>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Оперативная память</w:t>
            </w:r>
          </w:p>
        </w:tc>
        <w:tc>
          <w:tcPr>
            <w:tcBorders>
              <w:top w:color="000000" w:space="0" w:sz="0" w:val="nil"/>
              <w:left w:color="000000" w:space="0" w:sz="4" w:val="single"/>
              <w:bottom w:color="000000" w:space="0" w:sz="4" w:val="single"/>
              <w:right w:color="000000" w:space="0" w:sz="4" w:val="single"/>
            </w:tcBorders>
            <w:tcMar>
              <w:top w:w="55.0" w:type="dxa"/>
              <w:left w:w="55.0" w:type="dxa"/>
              <w:bottom w:w="55.0" w:type="dxa"/>
              <w:right w:w="55.0" w:type="dxa"/>
            </w:tcMar>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32 Гб DDR 3</w:t>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32ГБ DDR4</w:t>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64 ГБ DDR4</w:t>
            </w:r>
          </w:p>
        </w:tc>
      </w:tr>
      <w:tr>
        <w:trPr>
          <w:cantSplit w:val="0"/>
          <w:tblHeader w:val="0"/>
        </w:trPr>
        <w:tc>
          <w:tcPr>
            <w:tcBorders>
              <w:top w:color="000000" w:space="0" w:sz="0" w:val="nil"/>
              <w:left w:color="000000" w:space="0" w:sz="4" w:val="single"/>
              <w:bottom w:color="000000" w:space="0" w:sz="4" w:val="single"/>
              <w:right w:color="000000" w:space="0" w:sz="0" w:val="nil"/>
            </w:tcBorders>
            <w:tcMar>
              <w:top w:w="55.0" w:type="dxa"/>
              <w:left w:w="55.0" w:type="dxa"/>
              <w:bottom w:w="55.0" w:type="dxa"/>
              <w:right w:w="55.0" w:type="dxa"/>
            </w:tcMar>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Дисковое пространство</w:t>
            </w:r>
          </w:p>
        </w:tc>
        <w:tc>
          <w:tcPr>
            <w:tcBorders>
              <w:top w:color="000000" w:space="0" w:sz="0" w:val="nil"/>
              <w:left w:color="000000" w:space="0" w:sz="4" w:val="single"/>
              <w:bottom w:color="000000" w:space="0" w:sz="4" w:val="single"/>
              <w:right w:color="000000" w:space="0" w:sz="4" w:val="single"/>
            </w:tcBorders>
            <w:tcMar>
              <w:top w:w="55.0" w:type="dxa"/>
              <w:left w:w="55.0" w:type="dxa"/>
              <w:bottom w:w="55.0" w:type="dxa"/>
              <w:right w:w="55.0" w:type="dxa"/>
            </w:tcMar>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x 480 Гб SSD (RAID 1), 2 x 2 Тб SATA (RAID 1</w:t>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 480 ГБ SSD (RAID1), 2 × 2000 ГБ HDD (RAID1)</w:t>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 960 ГБ SSD (RAID1), 2 × 4000 ГБ HDD (RAID1)</w:t>
            </w:r>
          </w:p>
        </w:tc>
      </w:tr>
      <w:tr>
        <w:trPr>
          <w:cantSplit w:val="0"/>
          <w:tblHeader w:val="0"/>
        </w:trPr>
        <w:tc>
          <w:tcPr>
            <w:tcBorders>
              <w:top w:color="000000" w:space="0" w:sz="0" w:val="nil"/>
              <w:left w:color="000000" w:space="0" w:sz="4" w:val="single"/>
              <w:bottom w:color="000000" w:space="0" w:sz="4" w:val="single"/>
              <w:right w:color="000000" w:space="0" w:sz="0" w:val="nil"/>
            </w:tcBorders>
            <w:tcMar>
              <w:top w:w="55.0" w:type="dxa"/>
              <w:left w:w="55.0" w:type="dxa"/>
              <w:bottom w:w="55.0" w:type="dxa"/>
              <w:right w:w="55.0" w:type="dxa"/>
            </w:tcMar>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Трафик</w:t>
            </w:r>
          </w:p>
        </w:tc>
        <w:tc>
          <w:tcPr>
            <w:tcBorders>
              <w:top w:color="000000" w:space="0" w:sz="0" w:val="nil"/>
              <w:left w:color="000000" w:space="0" w:sz="4" w:val="single"/>
              <w:bottom w:color="000000" w:space="0" w:sz="4" w:val="single"/>
              <w:right w:color="000000" w:space="0" w:sz="4" w:val="single"/>
            </w:tcBorders>
            <w:tcMar>
              <w:top w:w="55.0" w:type="dxa"/>
              <w:left w:w="55.0" w:type="dxa"/>
              <w:bottom w:w="55.0" w:type="dxa"/>
              <w:right w:w="55.0" w:type="dxa"/>
            </w:tcMar>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30 ТБ / месяц</w:t>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30 ТБ / месяц</w:t>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30 ТБ / месяц</w:t>
            </w:r>
          </w:p>
        </w:tc>
      </w:tr>
      <w:tr>
        <w:trPr>
          <w:cantSplit w:val="0"/>
          <w:tblHeader w:val="0"/>
        </w:trPr>
        <w:tc>
          <w:tcPr>
            <w:tcBorders>
              <w:top w:color="000000" w:space="0" w:sz="0" w:val="nil"/>
              <w:left w:color="000000" w:space="0" w:sz="4" w:val="single"/>
              <w:bottom w:color="000000" w:space="0" w:sz="4" w:val="single"/>
              <w:right w:color="000000" w:space="0" w:sz="0" w:val="nil"/>
            </w:tcBorders>
            <w:tcMar>
              <w:top w:w="55.0" w:type="dxa"/>
              <w:left w:w="55.0" w:type="dxa"/>
              <w:bottom w:w="55.0" w:type="dxa"/>
              <w:right w:w="55.0" w:type="dxa"/>
            </w:tcMar>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Стоимость (1 месяц, рубли РФ)*</w:t>
            </w:r>
          </w:p>
        </w:tc>
        <w:tc>
          <w:tcPr>
            <w:tcBorders>
              <w:top w:color="000000" w:space="0" w:sz="0" w:val="nil"/>
              <w:left w:color="000000" w:space="0" w:sz="4" w:val="single"/>
              <w:bottom w:color="000000" w:space="0" w:sz="4" w:val="single"/>
              <w:right w:color="000000" w:space="0" w:sz="4" w:val="single"/>
            </w:tcBorders>
            <w:tcMar>
              <w:top w:w="55.0" w:type="dxa"/>
              <w:left w:w="55.0" w:type="dxa"/>
              <w:bottom w:w="55.0" w:type="dxa"/>
              <w:right w:w="55.0" w:type="dxa"/>
            </w:tcMar>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19 375</w:t>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24 375</w:t>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35 625</w:t>
            </w:r>
          </w:p>
        </w:tc>
      </w:tr>
      <w:tr>
        <w:trPr>
          <w:cantSplit w:val="0"/>
          <w:tblHeader w:val="0"/>
        </w:trPr>
        <w:tc>
          <w:tcPr>
            <w:tcBorders>
              <w:top w:color="000000" w:space="0" w:sz="0" w:val="nil"/>
              <w:left w:color="000000" w:space="0" w:sz="4" w:val="single"/>
              <w:bottom w:color="000000" w:space="0" w:sz="4" w:val="single"/>
              <w:right w:color="000000" w:space="0" w:sz="0" w:val="nil"/>
            </w:tcBorders>
            <w:tcMar>
              <w:top w:w="55.0" w:type="dxa"/>
              <w:left w:w="55.0" w:type="dxa"/>
              <w:bottom w:w="55.0" w:type="dxa"/>
              <w:right w:w="55.0" w:type="dxa"/>
            </w:tcMar>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Стоимость (6 месяцев, рубли РФ)*</w:t>
            </w:r>
          </w:p>
        </w:tc>
        <w:tc>
          <w:tcPr>
            <w:tcBorders>
              <w:top w:color="000000" w:space="0" w:sz="0" w:val="nil"/>
              <w:left w:color="000000" w:space="0" w:sz="4" w:val="single"/>
              <w:bottom w:color="000000" w:space="0" w:sz="4" w:val="single"/>
              <w:right w:color="000000" w:space="0" w:sz="4" w:val="single"/>
            </w:tcBorders>
            <w:tcMar>
              <w:top w:w="55.0" w:type="dxa"/>
              <w:left w:w="55.0" w:type="dxa"/>
              <w:bottom w:w="55.0" w:type="dxa"/>
              <w:right w:w="55.0" w:type="dxa"/>
            </w:tcMar>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110 435</w:t>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138 935</w:t>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203 060</w:t>
            </w:r>
          </w:p>
        </w:tc>
      </w:tr>
      <w:tr>
        <w:trPr>
          <w:cantSplit w:val="0"/>
          <w:tblHeader w:val="0"/>
        </w:trPr>
        <w:tc>
          <w:tcPr>
            <w:tcBorders>
              <w:top w:color="000000" w:space="0" w:sz="0" w:val="nil"/>
              <w:left w:color="000000" w:space="0" w:sz="4" w:val="single"/>
              <w:bottom w:color="000000" w:space="0" w:sz="4" w:val="single"/>
              <w:right w:color="000000" w:space="0" w:sz="0" w:val="nil"/>
            </w:tcBorders>
            <w:tcMar>
              <w:top w:w="55.0" w:type="dxa"/>
              <w:left w:w="55.0" w:type="dxa"/>
              <w:bottom w:w="55.0" w:type="dxa"/>
              <w:right w:w="55.0" w:type="dxa"/>
            </w:tcMar>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Стоимость (12 месяцев, рубли РФ)*</w:t>
            </w:r>
          </w:p>
        </w:tc>
        <w:tc>
          <w:tcPr>
            <w:tcBorders>
              <w:top w:color="000000" w:space="0" w:sz="0" w:val="nil"/>
              <w:left w:color="000000" w:space="0" w:sz="4" w:val="single"/>
              <w:bottom w:color="000000" w:space="0" w:sz="4" w:val="single"/>
              <w:right w:color="000000" w:space="0" w:sz="4" w:val="single"/>
            </w:tcBorders>
            <w:tcMar>
              <w:top w:w="55.0" w:type="dxa"/>
              <w:left w:w="55.0" w:type="dxa"/>
              <w:bottom w:w="55.0" w:type="dxa"/>
              <w:right w:w="55.0" w:type="dxa"/>
            </w:tcMar>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209 250</w:t>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263 250</w:t>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384 750</w:t>
            </w:r>
          </w:p>
        </w:tc>
      </w:tr>
    </w:tbl>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color w:val="000000"/>
          <w:sz w:val="22"/>
          <w:szCs w:val="22"/>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Конфигурация может быть изменена без потери производительности сервера.</w:t>
      </w:r>
      <w:r w:rsidDel="00000000" w:rsidR="00000000" w:rsidRPr="00000000">
        <w:rPr>
          <w:rtl w:val="0"/>
        </w:rPr>
      </w:r>
    </w:p>
    <w:p w:rsidR="00000000" w:rsidDel="00000000" w:rsidP="00000000" w:rsidRDefault="00000000" w:rsidRPr="00000000" w14:paraId="000000B8">
      <w:pPr>
        <w:keepNext w:val="1"/>
        <w:pageBreakBefore w:val="1"/>
        <w:widowControl w:val="0"/>
        <w:pBdr>
          <w:top w:space="0" w:sz="0" w:val="nil"/>
          <w:left w:space="0" w:sz="0" w:val="nil"/>
          <w:bottom w:space="0" w:sz="0" w:val="nil"/>
          <w:right w:space="0" w:sz="0" w:val="nil"/>
          <w:between w:space="0" w:sz="0" w:val="nil"/>
        </w:pBdr>
        <w:spacing w:after="120" w:line="276" w:lineRule="auto"/>
        <w:jc w:val="center"/>
        <w:rPr>
          <w:b w:val="1"/>
          <w:color w:val="000000"/>
          <w:sz w:val="22"/>
          <w:szCs w:val="22"/>
        </w:rPr>
      </w:pPr>
      <w:r w:rsidDel="00000000" w:rsidR="00000000" w:rsidRPr="00000000">
        <w:rPr>
          <w:b w:val="1"/>
          <w:color w:val="000000"/>
          <w:sz w:val="22"/>
          <w:szCs w:val="22"/>
          <w:rtl w:val="0"/>
        </w:rPr>
        <w:t xml:space="preserve">Приложение №3 «Время и порядок работы консультационной линии»</w:t>
      </w:r>
    </w:p>
    <w:p w:rsidR="00000000" w:rsidDel="00000000" w:rsidP="00000000" w:rsidRDefault="00000000" w:rsidRPr="00000000" w14:paraId="000000B9">
      <w:pPr>
        <w:widowControl w:val="0"/>
        <w:numPr>
          <w:ilvl w:val="0"/>
          <w:numId w:val="1"/>
        </w:numPr>
        <w:pBdr>
          <w:top w:space="0" w:sz="0" w:val="nil"/>
          <w:left w:space="0" w:sz="0" w:val="nil"/>
          <w:bottom w:space="0" w:sz="0" w:val="nil"/>
          <w:right w:space="0" w:sz="0" w:val="nil"/>
          <w:between w:space="0" w:sz="0" w:val="nil"/>
        </w:pBdr>
        <w:tabs>
          <w:tab w:val="left" w:leader="none" w:pos="276.0000000000001"/>
        </w:tabs>
        <w:spacing w:after="120" w:line="276" w:lineRule="auto"/>
        <w:ind w:left="0" w:firstLine="0"/>
        <w:jc w:val="both"/>
        <w:rPr>
          <w:color w:val="000000"/>
          <w:sz w:val="22"/>
          <w:szCs w:val="22"/>
        </w:rPr>
      </w:pPr>
      <w:r w:rsidDel="00000000" w:rsidR="00000000" w:rsidRPr="00000000">
        <w:rPr>
          <w:i w:val="1"/>
          <w:color w:val="000000"/>
          <w:sz w:val="22"/>
          <w:szCs w:val="22"/>
          <w:rtl w:val="0"/>
        </w:rPr>
        <w:t xml:space="preserve">Консультационная линия</w:t>
      </w:r>
      <w:r w:rsidDel="00000000" w:rsidR="00000000" w:rsidRPr="00000000">
        <w:rPr>
          <w:color w:val="000000"/>
          <w:sz w:val="22"/>
          <w:szCs w:val="22"/>
          <w:rtl w:val="0"/>
        </w:rPr>
        <w:t xml:space="preserve"> – это персонал Исполнителя, осуществляющий управление и контроль над работой технического оборудования, системных программных средств и другие действия, связанные с оказанием Услуг.</w:t>
      </w:r>
    </w:p>
    <w:p w:rsidR="00000000" w:rsidDel="00000000" w:rsidP="00000000" w:rsidRDefault="00000000" w:rsidRPr="00000000" w14:paraId="000000BA">
      <w:pPr>
        <w:widowControl w:val="0"/>
        <w:numPr>
          <w:ilvl w:val="0"/>
          <w:numId w:val="1"/>
        </w:numPr>
        <w:pBdr>
          <w:top w:space="0" w:sz="0" w:val="nil"/>
          <w:left w:space="0" w:sz="0" w:val="nil"/>
          <w:bottom w:space="0" w:sz="0" w:val="nil"/>
          <w:right w:space="0" w:sz="0" w:val="nil"/>
          <w:between w:space="0" w:sz="0" w:val="nil"/>
        </w:pBdr>
        <w:tabs>
          <w:tab w:val="left" w:leader="none" w:pos="284"/>
        </w:tabs>
        <w:spacing w:line="276" w:lineRule="auto"/>
        <w:ind w:left="0" w:firstLine="0"/>
        <w:jc w:val="both"/>
        <w:rPr>
          <w:color w:val="000000"/>
          <w:sz w:val="22"/>
          <w:szCs w:val="22"/>
        </w:rPr>
      </w:pPr>
      <w:r w:rsidDel="00000000" w:rsidR="00000000" w:rsidRPr="00000000">
        <w:rPr>
          <w:color w:val="000000"/>
          <w:sz w:val="22"/>
          <w:szCs w:val="22"/>
          <w:rtl w:val="0"/>
        </w:rPr>
        <w:t xml:space="preserve">Посредством консультационной линии можно оставить заявку, связанную с оказываемой Услугой, на следующие темы:</w:t>
      </w:r>
    </w:p>
    <w:p w:rsidR="00000000" w:rsidDel="00000000" w:rsidP="00000000" w:rsidRDefault="00000000" w:rsidRPr="00000000" w14:paraId="000000BB">
      <w:pPr>
        <w:widowControl w:val="0"/>
        <w:numPr>
          <w:ilvl w:val="0"/>
          <w:numId w:val="2"/>
        </w:numPr>
        <w:pBdr>
          <w:top w:space="0" w:sz="0" w:val="nil"/>
          <w:left w:space="0" w:sz="0" w:val="nil"/>
          <w:bottom w:space="0" w:sz="0" w:val="nil"/>
          <w:right w:space="0" w:sz="0" w:val="nil"/>
          <w:between w:space="0" w:sz="0" w:val="nil"/>
        </w:pBdr>
        <w:spacing w:line="276" w:lineRule="auto"/>
        <w:ind w:left="360" w:hanging="360"/>
        <w:jc w:val="both"/>
        <w:rPr>
          <w:color w:val="000000"/>
          <w:sz w:val="22"/>
          <w:szCs w:val="22"/>
        </w:rPr>
      </w:pPr>
      <w:r w:rsidDel="00000000" w:rsidR="00000000" w:rsidRPr="00000000">
        <w:rPr>
          <w:color w:val="000000"/>
          <w:sz w:val="22"/>
          <w:szCs w:val="22"/>
          <w:rtl w:val="0"/>
        </w:rPr>
        <w:t xml:space="preserve">Вопросы обслуживания Заказчика: информация по оплате Услуг и оформлению бухгалтерских документов;</w:t>
      </w:r>
    </w:p>
    <w:p w:rsidR="00000000" w:rsidDel="00000000" w:rsidP="00000000" w:rsidRDefault="00000000" w:rsidRPr="00000000" w14:paraId="000000BC">
      <w:pPr>
        <w:widowControl w:val="0"/>
        <w:numPr>
          <w:ilvl w:val="0"/>
          <w:numId w:val="2"/>
        </w:numPr>
        <w:pBdr>
          <w:top w:space="0" w:sz="0" w:val="nil"/>
          <w:left w:space="0" w:sz="0" w:val="nil"/>
          <w:bottom w:space="0" w:sz="0" w:val="nil"/>
          <w:right w:space="0" w:sz="0" w:val="nil"/>
          <w:between w:space="0" w:sz="0" w:val="nil"/>
        </w:pBdr>
        <w:spacing w:after="120" w:line="276" w:lineRule="auto"/>
        <w:ind w:left="360" w:hanging="360"/>
        <w:jc w:val="both"/>
        <w:rPr>
          <w:color w:val="000000"/>
          <w:sz w:val="22"/>
          <w:szCs w:val="22"/>
        </w:rPr>
      </w:pPr>
      <w:r w:rsidDel="00000000" w:rsidR="00000000" w:rsidRPr="00000000">
        <w:rPr>
          <w:color w:val="000000"/>
          <w:sz w:val="22"/>
          <w:szCs w:val="22"/>
          <w:rtl w:val="0"/>
        </w:rPr>
        <w:t xml:space="preserve">Вопросы, связанные с правильным функционированием оказываемых Заказчику Услуг.</w:t>
      </w:r>
    </w:p>
    <w:p w:rsidR="00000000" w:rsidDel="00000000" w:rsidP="00000000" w:rsidRDefault="00000000" w:rsidRPr="00000000" w14:paraId="000000BD">
      <w:pPr>
        <w:widowControl w:val="0"/>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color w:val="000000"/>
          <w:sz w:val="22"/>
          <w:szCs w:val="22"/>
          <w:rtl w:val="0"/>
        </w:rPr>
        <w:t xml:space="preserve">Заказчик может оставить заявку Исполнителю, связанную с поиском и устранением проблем, связанных с функционированием предоставляемых Услуг.</w:t>
      </w:r>
    </w:p>
    <w:p w:rsidR="00000000" w:rsidDel="00000000" w:rsidP="00000000" w:rsidRDefault="00000000" w:rsidRPr="00000000" w14:paraId="000000BE">
      <w:pPr>
        <w:widowControl w:val="0"/>
        <w:numPr>
          <w:ilvl w:val="0"/>
          <w:numId w:val="1"/>
        </w:numPr>
        <w:pBdr>
          <w:top w:space="0" w:sz="0" w:val="nil"/>
          <w:left w:space="0" w:sz="0" w:val="nil"/>
          <w:bottom w:space="0" w:sz="0" w:val="nil"/>
          <w:right w:space="0" w:sz="0" w:val="nil"/>
          <w:between w:space="0" w:sz="0" w:val="nil"/>
        </w:pBdr>
        <w:tabs>
          <w:tab w:val="left" w:leader="none" w:pos="284"/>
        </w:tabs>
        <w:spacing w:after="120" w:line="276" w:lineRule="auto"/>
        <w:ind w:left="0" w:firstLine="0"/>
        <w:jc w:val="both"/>
        <w:rPr>
          <w:color w:val="000000"/>
          <w:sz w:val="22"/>
          <w:szCs w:val="22"/>
        </w:rPr>
      </w:pPr>
      <w:r w:rsidDel="00000000" w:rsidR="00000000" w:rsidRPr="00000000">
        <w:rPr>
          <w:color w:val="000000"/>
          <w:sz w:val="22"/>
          <w:szCs w:val="22"/>
          <w:rtl w:val="0"/>
        </w:rPr>
        <w:t xml:space="preserve">Режим работы консультационной линии: в рабочие дни с 10:00 до 18:00мск.</w:t>
      </w:r>
    </w:p>
    <w:p w:rsidR="00000000" w:rsidDel="00000000" w:rsidP="00000000" w:rsidRDefault="00000000" w:rsidRPr="00000000" w14:paraId="000000BF">
      <w:pPr>
        <w:widowControl w:val="0"/>
        <w:numPr>
          <w:ilvl w:val="0"/>
          <w:numId w:val="1"/>
        </w:numPr>
        <w:pBdr>
          <w:top w:space="0" w:sz="0" w:val="nil"/>
          <w:left w:space="0" w:sz="0" w:val="nil"/>
          <w:bottom w:space="0" w:sz="0" w:val="nil"/>
          <w:right w:space="0" w:sz="0" w:val="nil"/>
          <w:between w:space="0" w:sz="0" w:val="nil"/>
        </w:pBdr>
        <w:tabs>
          <w:tab w:val="left" w:leader="none" w:pos="284"/>
        </w:tabs>
        <w:spacing w:line="276" w:lineRule="auto"/>
        <w:ind w:left="0" w:firstLine="0"/>
        <w:jc w:val="both"/>
        <w:rPr>
          <w:color w:val="000000"/>
          <w:sz w:val="22"/>
          <w:szCs w:val="22"/>
        </w:rPr>
      </w:pPr>
      <w:r w:rsidDel="00000000" w:rsidR="00000000" w:rsidRPr="00000000">
        <w:rPr>
          <w:color w:val="000000"/>
          <w:sz w:val="22"/>
          <w:szCs w:val="22"/>
          <w:rtl w:val="0"/>
        </w:rPr>
        <w:t xml:space="preserve">Связь с консультационной линией Исполнителя может быть осуществлена следующими способами:</w:t>
      </w:r>
    </w:p>
    <w:p w:rsidR="00000000" w:rsidDel="00000000" w:rsidP="00000000" w:rsidRDefault="00000000" w:rsidRPr="00000000" w14:paraId="000000C0">
      <w:pPr>
        <w:widowControl w:val="0"/>
        <w:numPr>
          <w:ilvl w:val="0"/>
          <w:numId w:val="3"/>
        </w:numPr>
        <w:pBdr>
          <w:top w:space="0" w:sz="0" w:val="nil"/>
          <w:left w:space="0" w:sz="0" w:val="nil"/>
          <w:bottom w:space="0" w:sz="0" w:val="nil"/>
          <w:right w:space="0" w:sz="0" w:val="nil"/>
          <w:between w:space="0" w:sz="0" w:val="nil"/>
        </w:pBdr>
        <w:spacing w:line="276" w:lineRule="auto"/>
        <w:ind w:left="360" w:hanging="360"/>
        <w:jc w:val="both"/>
        <w:rPr>
          <w:color w:val="000000"/>
          <w:sz w:val="22"/>
          <w:szCs w:val="22"/>
        </w:rPr>
      </w:pPr>
      <w:r w:rsidDel="00000000" w:rsidR="00000000" w:rsidRPr="00000000">
        <w:rPr>
          <w:color w:val="000000"/>
          <w:sz w:val="22"/>
          <w:szCs w:val="22"/>
          <w:rtl w:val="0"/>
        </w:rPr>
        <w:t xml:space="preserve">Посредством электронной почты — support@cms-hosting.ru.</w:t>
      </w:r>
    </w:p>
    <w:p w:rsidR="00000000" w:rsidDel="00000000" w:rsidP="00000000" w:rsidRDefault="00000000" w:rsidRPr="00000000" w14:paraId="000000C1">
      <w:pPr>
        <w:widowControl w:val="0"/>
        <w:numPr>
          <w:ilvl w:val="0"/>
          <w:numId w:val="3"/>
        </w:numPr>
        <w:pBdr>
          <w:top w:space="0" w:sz="0" w:val="nil"/>
          <w:left w:space="0" w:sz="0" w:val="nil"/>
          <w:bottom w:space="0" w:sz="0" w:val="nil"/>
          <w:right w:space="0" w:sz="0" w:val="nil"/>
          <w:between w:space="0" w:sz="0" w:val="nil"/>
        </w:pBdr>
        <w:spacing w:line="276" w:lineRule="auto"/>
        <w:ind w:left="360" w:hanging="360"/>
        <w:jc w:val="both"/>
        <w:rPr>
          <w:color w:val="000000"/>
          <w:sz w:val="22"/>
          <w:szCs w:val="22"/>
        </w:rPr>
      </w:pPr>
      <w:r w:rsidDel="00000000" w:rsidR="00000000" w:rsidRPr="00000000">
        <w:rPr>
          <w:color w:val="000000"/>
          <w:sz w:val="22"/>
          <w:szCs w:val="22"/>
          <w:rtl w:val="0"/>
        </w:rPr>
        <w:t xml:space="preserve">Посредством подачи заявки через личный кабинет на веб-сайте Исполнителя.</w:t>
      </w:r>
    </w:p>
    <w:p w:rsidR="00000000" w:rsidDel="00000000" w:rsidP="00000000" w:rsidRDefault="00000000" w:rsidRPr="00000000" w14:paraId="000000C2">
      <w:pPr>
        <w:widowControl w:val="0"/>
        <w:numPr>
          <w:ilvl w:val="0"/>
          <w:numId w:val="3"/>
        </w:numPr>
        <w:pBdr>
          <w:top w:space="0" w:sz="0" w:val="nil"/>
          <w:left w:space="0" w:sz="0" w:val="nil"/>
          <w:bottom w:space="0" w:sz="0" w:val="nil"/>
          <w:right w:space="0" w:sz="0" w:val="nil"/>
          <w:between w:space="0" w:sz="0" w:val="nil"/>
        </w:pBdr>
        <w:spacing w:after="120" w:line="276" w:lineRule="auto"/>
        <w:ind w:left="360" w:hanging="360"/>
        <w:jc w:val="both"/>
        <w:rPr>
          <w:color w:val="000000"/>
          <w:sz w:val="22"/>
          <w:szCs w:val="22"/>
        </w:rPr>
      </w:pPr>
      <w:r w:rsidDel="00000000" w:rsidR="00000000" w:rsidRPr="00000000">
        <w:rPr>
          <w:color w:val="000000"/>
          <w:sz w:val="22"/>
          <w:szCs w:val="22"/>
          <w:rtl w:val="0"/>
        </w:rPr>
        <w:t xml:space="preserve">По телефону +7 (495) 969-27-74</w:t>
      </w:r>
    </w:p>
    <w:p w:rsidR="00000000" w:rsidDel="00000000" w:rsidP="00000000" w:rsidRDefault="00000000" w:rsidRPr="00000000" w14:paraId="000000C3">
      <w:pPr>
        <w:widowControl w:val="0"/>
        <w:numPr>
          <w:ilvl w:val="0"/>
          <w:numId w:val="1"/>
        </w:numPr>
        <w:pBdr>
          <w:top w:space="0" w:sz="0" w:val="nil"/>
          <w:left w:space="0" w:sz="0" w:val="nil"/>
          <w:bottom w:space="0" w:sz="0" w:val="nil"/>
          <w:right w:space="0" w:sz="0" w:val="nil"/>
          <w:between w:space="0" w:sz="0" w:val="nil"/>
        </w:pBdr>
        <w:tabs>
          <w:tab w:val="left" w:leader="none" w:pos="284"/>
        </w:tabs>
        <w:spacing w:after="120" w:line="276" w:lineRule="auto"/>
        <w:ind w:left="0" w:firstLine="0"/>
        <w:jc w:val="both"/>
        <w:rPr>
          <w:color w:val="000000"/>
          <w:sz w:val="22"/>
          <w:szCs w:val="22"/>
        </w:rPr>
      </w:pPr>
      <w:r w:rsidDel="00000000" w:rsidR="00000000" w:rsidRPr="00000000">
        <w:rPr>
          <w:color w:val="000000"/>
          <w:sz w:val="22"/>
          <w:szCs w:val="22"/>
          <w:rtl w:val="0"/>
        </w:rPr>
        <w:t xml:space="preserve">Заявка, направляемая Заказчиком посредством электронной почты, должна оформляться в формате, определенном RFC-822: Standart for ARPA Internet Text Messages. Все заявки, отправляемые по электронной почте в консультационную линию, должны направляться Заказчиком с адреса электронной почты, указанного в личном кабинете на веб-сайте Исполнителя в качестве контактного.</w:t>
      </w:r>
    </w:p>
    <w:p w:rsidR="00000000" w:rsidDel="00000000" w:rsidP="00000000" w:rsidRDefault="00000000" w:rsidRPr="00000000" w14:paraId="000000C4">
      <w:pPr>
        <w:widowControl w:val="0"/>
        <w:numPr>
          <w:ilvl w:val="0"/>
          <w:numId w:val="1"/>
        </w:numPr>
        <w:pBdr>
          <w:top w:space="0" w:sz="0" w:val="nil"/>
          <w:left w:space="0" w:sz="0" w:val="nil"/>
          <w:bottom w:space="0" w:sz="0" w:val="nil"/>
          <w:right w:space="0" w:sz="0" w:val="nil"/>
          <w:between w:space="0" w:sz="0" w:val="nil"/>
        </w:pBdr>
        <w:tabs>
          <w:tab w:val="left" w:leader="none" w:pos="284"/>
        </w:tabs>
        <w:spacing w:after="120" w:line="276" w:lineRule="auto"/>
        <w:ind w:left="0" w:firstLine="0"/>
        <w:jc w:val="both"/>
        <w:rPr>
          <w:color w:val="000000"/>
          <w:sz w:val="22"/>
          <w:szCs w:val="22"/>
        </w:rPr>
      </w:pPr>
      <w:r w:rsidDel="00000000" w:rsidR="00000000" w:rsidRPr="00000000">
        <w:rPr>
          <w:color w:val="000000"/>
          <w:sz w:val="22"/>
          <w:szCs w:val="22"/>
          <w:rtl w:val="0"/>
        </w:rPr>
        <w:t xml:space="preserve">В случае обращения по телефону Исполнитель оставляет за собой право приостановить выполнение заявки до получения ее копии в письменном виде посредством электронной почты или в электронном виде через личный кабинет на веб-сайте Исполнителя, для установления личности Заказчика.</w:t>
      </w:r>
    </w:p>
    <w:p w:rsidR="00000000" w:rsidDel="00000000" w:rsidP="00000000" w:rsidRDefault="00000000" w:rsidRPr="00000000" w14:paraId="000000C5">
      <w:pPr>
        <w:widowControl w:val="0"/>
        <w:numPr>
          <w:ilvl w:val="0"/>
          <w:numId w:val="1"/>
        </w:numPr>
        <w:pBdr>
          <w:top w:space="0" w:sz="0" w:val="nil"/>
          <w:left w:space="0" w:sz="0" w:val="nil"/>
          <w:bottom w:space="0" w:sz="0" w:val="nil"/>
          <w:right w:space="0" w:sz="0" w:val="nil"/>
          <w:between w:space="0" w:sz="0" w:val="nil"/>
        </w:pBdr>
        <w:tabs>
          <w:tab w:val="left" w:leader="none" w:pos="284"/>
        </w:tabs>
        <w:spacing w:after="120" w:line="276" w:lineRule="auto"/>
        <w:ind w:left="0" w:firstLine="0"/>
        <w:jc w:val="both"/>
        <w:rPr>
          <w:color w:val="000000"/>
          <w:sz w:val="22"/>
          <w:szCs w:val="22"/>
        </w:rPr>
      </w:pPr>
      <w:r w:rsidDel="00000000" w:rsidR="00000000" w:rsidRPr="00000000">
        <w:rPr>
          <w:color w:val="000000"/>
          <w:sz w:val="22"/>
          <w:szCs w:val="22"/>
          <w:rtl w:val="0"/>
        </w:rPr>
        <w:t xml:space="preserve">В заявке, поступающей на консультационную линию, Заказчик должен точно, ясно и грамотно сформулировать задачи, требующие исполнения, вопросы, по которым необходимо получить ответ или консультацию.</w:t>
      </w:r>
    </w:p>
    <w:p w:rsidR="00000000" w:rsidDel="00000000" w:rsidP="00000000" w:rsidRDefault="00000000" w:rsidRPr="00000000" w14:paraId="000000C6">
      <w:pPr>
        <w:widowControl w:val="0"/>
        <w:numPr>
          <w:ilvl w:val="0"/>
          <w:numId w:val="1"/>
        </w:numPr>
        <w:pBdr>
          <w:top w:space="0" w:sz="0" w:val="nil"/>
          <w:left w:space="0" w:sz="0" w:val="nil"/>
          <w:bottom w:space="0" w:sz="0" w:val="nil"/>
          <w:right w:space="0" w:sz="0" w:val="nil"/>
          <w:between w:space="0" w:sz="0" w:val="nil"/>
        </w:pBdr>
        <w:tabs>
          <w:tab w:val="left" w:leader="none" w:pos="284"/>
        </w:tabs>
        <w:spacing w:after="120" w:line="276" w:lineRule="auto"/>
        <w:ind w:left="0" w:firstLine="0"/>
        <w:jc w:val="both"/>
        <w:rPr>
          <w:color w:val="000000"/>
          <w:sz w:val="22"/>
          <w:szCs w:val="22"/>
        </w:rPr>
      </w:pPr>
      <w:r w:rsidDel="00000000" w:rsidR="00000000" w:rsidRPr="00000000">
        <w:rPr>
          <w:color w:val="000000"/>
          <w:sz w:val="22"/>
          <w:szCs w:val="22"/>
          <w:rtl w:val="0"/>
        </w:rPr>
        <w:t xml:space="preserve">Время обработки заявки может зависеть от критичности и сложности решаемой проблемы.</w:t>
      </w:r>
    </w:p>
    <w:p w:rsidR="00000000" w:rsidDel="00000000" w:rsidP="00000000" w:rsidRDefault="00000000" w:rsidRPr="00000000" w14:paraId="000000C7">
      <w:pPr>
        <w:widowControl w:val="0"/>
        <w:numPr>
          <w:ilvl w:val="0"/>
          <w:numId w:val="1"/>
        </w:numPr>
        <w:pBdr>
          <w:top w:space="0" w:sz="0" w:val="nil"/>
          <w:left w:space="0" w:sz="0" w:val="nil"/>
          <w:bottom w:space="0" w:sz="0" w:val="nil"/>
          <w:right w:space="0" w:sz="0" w:val="nil"/>
          <w:between w:space="0" w:sz="0" w:val="nil"/>
        </w:pBdr>
        <w:tabs>
          <w:tab w:val="left" w:leader="none" w:pos="284"/>
        </w:tabs>
        <w:spacing w:line="276" w:lineRule="auto"/>
        <w:ind w:left="0" w:firstLine="0"/>
        <w:jc w:val="both"/>
        <w:rPr>
          <w:color w:val="000000"/>
          <w:sz w:val="22"/>
          <w:szCs w:val="22"/>
        </w:rPr>
      </w:pPr>
      <w:r w:rsidDel="00000000" w:rsidR="00000000" w:rsidRPr="00000000">
        <w:rPr>
          <w:color w:val="000000"/>
          <w:sz w:val="22"/>
          <w:szCs w:val="22"/>
          <w:rtl w:val="0"/>
        </w:rPr>
        <w:t xml:space="preserve">Консультационная линия оставляет за собой право не обрабатывать заявки и не оказывать консультации, связанные со следующими вопросами, но не ограничиваясь данным списком:</w:t>
      </w:r>
    </w:p>
    <w:p w:rsidR="00000000" w:rsidDel="00000000" w:rsidP="00000000" w:rsidRDefault="00000000" w:rsidRPr="00000000" w14:paraId="000000C8">
      <w:pPr>
        <w:widowControl w:val="0"/>
        <w:numPr>
          <w:ilvl w:val="0"/>
          <w:numId w:val="4"/>
        </w:numPr>
        <w:pBdr>
          <w:top w:space="0" w:sz="0" w:val="nil"/>
          <w:left w:space="0" w:sz="0" w:val="nil"/>
          <w:bottom w:space="0" w:sz="0" w:val="nil"/>
          <w:right w:space="0" w:sz="0" w:val="nil"/>
          <w:between w:space="0" w:sz="0" w:val="nil"/>
        </w:pBdr>
        <w:spacing w:line="276" w:lineRule="auto"/>
        <w:ind w:left="360" w:hanging="360"/>
        <w:jc w:val="both"/>
        <w:rPr>
          <w:color w:val="000000"/>
          <w:sz w:val="22"/>
          <w:szCs w:val="22"/>
        </w:rPr>
      </w:pPr>
      <w:r w:rsidDel="00000000" w:rsidR="00000000" w:rsidRPr="00000000">
        <w:rPr>
          <w:color w:val="000000"/>
          <w:sz w:val="22"/>
          <w:szCs w:val="22"/>
          <w:rtl w:val="0"/>
        </w:rPr>
        <w:t xml:space="preserve">консультирование по вопросам программирования, веб-дизайна, настроек скриптов и программ и по другим аналогичным вопросам, не связанным с серверным программным обеспечением;</w:t>
      </w:r>
    </w:p>
    <w:p w:rsidR="00000000" w:rsidDel="00000000" w:rsidP="00000000" w:rsidRDefault="00000000" w:rsidRPr="00000000" w14:paraId="000000C9">
      <w:pPr>
        <w:widowControl w:val="0"/>
        <w:numPr>
          <w:ilvl w:val="0"/>
          <w:numId w:val="4"/>
        </w:numPr>
        <w:pBdr>
          <w:top w:space="0" w:sz="0" w:val="nil"/>
          <w:left w:space="0" w:sz="0" w:val="nil"/>
          <w:bottom w:space="0" w:sz="0" w:val="nil"/>
          <w:right w:space="0" w:sz="0" w:val="nil"/>
          <w:between w:space="0" w:sz="0" w:val="nil"/>
        </w:pBdr>
        <w:spacing w:line="276" w:lineRule="auto"/>
        <w:ind w:left="360" w:hanging="360"/>
        <w:jc w:val="both"/>
        <w:rPr>
          <w:color w:val="000000"/>
          <w:sz w:val="22"/>
          <w:szCs w:val="22"/>
        </w:rPr>
      </w:pPr>
      <w:r w:rsidDel="00000000" w:rsidR="00000000" w:rsidRPr="00000000">
        <w:rPr>
          <w:color w:val="000000"/>
          <w:sz w:val="22"/>
          <w:szCs w:val="22"/>
          <w:rtl w:val="0"/>
        </w:rPr>
        <w:t xml:space="preserve">оптимизацию программного кода программных компонентов или модулей, не связанных с серверным программным обеспечением;</w:t>
      </w:r>
    </w:p>
    <w:p w:rsidR="00000000" w:rsidDel="00000000" w:rsidP="00000000" w:rsidRDefault="00000000" w:rsidRPr="00000000" w14:paraId="000000CA">
      <w:pPr>
        <w:widowControl w:val="0"/>
        <w:numPr>
          <w:ilvl w:val="0"/>
          <w:numId w:val="4"/>
        </w:numPr>
        <w:pBdr>
          <w:top w:space="0" w:sz="0" w:val="nil"/>
          <w:left w:space="0" w:sz="0" w:val="nil"/>
          <w:bottom w:space="0" w:sz="0" w:val="nil"/>
          <w:right w:space="0" w:sz="0" w:val="nil"/>
          <w:between w:space="0" w:sz="0" w:val="nil"/>
        </w:pBdr>
        <w:spacing w:after="120" w:line="276" w:lineRule="auto"/>
        <w:ind w:left="360" w:hanging="360"/>
        <w:jc w:val="both"/>
        <w:rPr>
          <w:color w:val="000000"/>
          <w:sz w:val="22"/>
          <w:szCs w:val="22"/>
        </w:rPr>
      </w:pPr>
      <w:r w:rsidDel="00000000" w:rsidR="00000000" w:rsidRPr="00000000">
        <w:rPr>
          <w:color w:val="000000"/>
          <w:sz w:val="22"/>
          <w:szCs w:val="22"/>
          <w:rtl w:val="0"/>
        </w:rPr>
        <w:t xml:space="preserve">разбор ошибок установки программного продукта (выдаются только общие рекомендации в соответствии с руководством по установке и документацией по продукту, предлагаются уже известные методы решения аналогичных проблем).</w:t>
      </w:r>
    </w:p>
    <w:p w:rsidR="00000000" w:rsidDel="00000000" w:rsidP="00000000" w:rsidRDefault="00000000" w:rsidRPr="00000000" w14:paraId="000000CB">
      <w:pPr>
        <w:widowControl w:val="0"/>
        <w:pBdr>
          <w:top w:space="0" w:sz="0" w:val="nil"/>
          <w:left w:space="0" w:sz="0" w:val="nil"/>
          <w:bottom w:space="0" w:sz="0" w:val="nil"/>
          <w:right w:space="0" w:sz="0" w:val="nil"/>
          <w:between w:space="0" w:sz="0" w:val="nil"/>
        </w:pBdr>
        <w:spacing w:after="120" w:line="276" w:lineRule="auto"/>
        <w:rPr>
          <w:color w:val="000000"/>
          <w:sz w:val="22"/>
          <w:szCs w:val="22"/>
        </w:rPr>
      </w:pPr>
      <w:r w:rsidDel="00000000" w:rsidR="00000000" w:rsidRPr="00000000">
        <w:rPr>
          <w:rtl w:val="0"/>
        </w:rPr>
      </w:r>
    </w:p>
    <w:p w:rsidR="00000000" w:rsidDel="00000000" w:rsidP="00000000" w:rsidRDefault="00000000" w:rsidRPr="00000000" w14:paraId="000000CC">
      <w:pPr>
        <w:widowControl w:val="0"/>
        <w:pBdr>
          <w:top w:space="0" w:sz="0" w:val="nil"/>
          <w:left w:space="0" w:sz="0" w:val="nil"/>
          <w:bottom w:space="0" w:sz="0" w:val="nil"/>
          <w:right w:space="0" w:sz="0" w:val="nil"/>
          <w:between w:space="0" w:sz="0" w:val="nil"/>
        </w:pBdr>
        <w:spacing w:after="120" w:line="276" w:lineRule="auto"/>
        <w:jc w:val="center"/>
        <w:rPr>
          <w:color w:val="000000"/>
          <w:sz w:val="22"/>
          <w:szCs w:val="22"/>
        </w:rPr>
      </w:pPr>
      <w:r w:rsidDel="00000000" w:rsidR="00000000" w:rsidRPr="00000000">
        <w:rPr>
          <w:color w:val="000000"/>
          <w:sz w:val="22"/>
          <w:szCs w:val="22"/>
          <w:rtl w:val="0"/>
        </w:rPr>
        <w:t xml:space="preserve">* * *</w:t>
      </w:r>
    </w:p>
    <w:sectPr>
      <w:footerReference r:id="rId9" w:type="default"/>
      <w:pgSz w:h="16837" w:w="11905" w:orient="portrait"/>
      <w:pgMar w:bottom="401" w:top="532"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D">
    <w:pPr>
      <w:widowControl w:val="0"/>
      <w:pBdr>
        <w:top w:space="0" w:sz="0" w:val="nil"/>
        <w:left w:space="0" w:sz="0" w:val="nil"/>
        <w:bottom w:space="0" w:sz="0" w:val="nil"/>
        <w:right w:space="0" w:sz="0" w:val="nil"/>
        <w:between w:space="0" w:sz="0" w:val="nil"/>
      </w:pBdr>
      <w:jc w:val="right"/>
      <w:rPr>
        <w:color w:val="000000"/>
        <w:sz w:val="24"/>
        <w:szCs w:val="24"/>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0" w:firstLine="0"/>
      </w:pPr>
      <w:rPr>
        <w:vertAlign w:val="baseline"/>
      </w:rPr>
    </w:lvl>
    <w:lvl w:ilvl="1">
      <w:start w:val="1"/>
      <w:numFmt w:val="decimal"/>
      <w:lvlText w:val="%2."/>
      <w:lvlJc w:val="left"/>
      <w:pPr>
        <w:ind w:left="0" w:firstLine="0"/>
      </w:pPr>
      <w:rPr>
        <w:vertAlign w:val="baseline"/>
      </w:rPr>
    </w:lvl>
    <w:lvl w:ilvl="2">
      <w:start w:val="1"/>
      <w:numFmt w:val="decimal"/>
      <w:lvlText w:val="%3."/>
      <w:lvlJc w:val="left"/>
      <w:pPr>
        <w:ind w:left="0" w:firstLine="0"/>
      </w:pPr>
      <w:rPr>
        <w:vertAlign w:val="baseline"/>
      </w:rPr>
    </w:lvl>
    <w:lvl w:ilvl="3">
      <w:start w:val="1"/>
      <w:numFmt w:val="decimal"/>
      <w:lvlText w:val="%4."/>
      <w:lvlJc w:val="left"/>
      <w:pPr>
        <w:ind w:left="0" w:firstLine="0"/>
      </w:pPr>
      <w:rPr>
        <w:vertAlign w:val="baseline"/>
      </w:rPr>
    </w:lvl>
    <w:lvl w:ilvl="4">
      <w:start w:val="1"/>
      <w:numFmt w:val="decimal"/>
      <w:lvlText w:val="%5."/>
      <w:lvlJc w:val="left"/>
      <w:pPr>
        <w:ind w:left="0" w:firstLine="0"/>
      </w:pPr>
      <w:rPr>
        <w:vertAlign w:val="baseline"/>
      </w:rPr>
    </w:lvl>
    <w:lvl w:ilvl="5">
      <w:start w:val="1"/>
      <w:numFmt w:val="decimal"/>
      <w:lvlText w:val="%6."/>
      <w:lvlJc w:val="left"/>
      <w:pPr>
        <w:ind w:left="0" w:firstLine="0"/>
      </w:pPr>
      <w:rPr>
        <w:vertAlign w:val="baseline"/>
      </w:rPr>
    </w:lvl>
    <w:lvl w:ilvl="6">
      <w:start w:val="1"/>
      <w:numFmt w:val="decimal"/>
      <w:lvlText w:val="%7."/>
      <w:lvlJc w:val="left"/>
      <w:pPr>
        <w:ind w:left="0" w:firstLine="0"/>
      </w:pPr>
      <w:rPr>
        <w:vertAlign w:val="baseline"/>
      </w:rPr>
    </w:lvl>
    <w:lvl w:ilvl="7">
      <w:start w:val="1"/>
      <w:numFmt w:val="decimal"/>
      <w:lvlText w:val="%8."/>
      <w:lvlJc w:val="left"/>
      <w:pPr>
        <w:ind w:left="0" w:firstLine="0"/>
      </w:pPr>
      <w:rPr>
        <w:vertAlign w:val="baseline"/>
      </w:rPr>
    </w:lvl>
    <w:lvl w:ilvl="8">
      <w:start w:val="1"/>
      <w:numFmt w:val="decimal"/>
      <w:lvlText w:val="%9."/>
      <w:lvlJc w:val="left"/>
      <w:pPr>
        <w:ind w:left="0" w:firstLine="0"/>
      </w:pPr>
      <w:rPr>
        <w:vertAlign w:val="baseline"/>
      </w:rPr>
    </w:lvl>
  </w:abstractNum>
  <w:abstractNum w:abstractNumId="2">
    <w:lvl w:ilvl="0">
      <w:start w:val="1"/>
      <w:numFmt w:val="bullet"/>
      <w:lvlText w:val="−"/>
      <w:lvlJc w:val="left"/>
      <w:pPr>
        <w:ind w:left="360" w:hanging="360"/>
      </w:pPr>
      <w:rPr>
        <w:rFonts w:ascii="Noto Sans Symbols" w:cs="Noto Sans Symbols" w:eastAsia="Noto Sans Symbols" w:hAnsi="Noto Sans Symbols"/>
        <w:vertAlign w:val="baseline"/>
      </w:rPr>
    </w:lvl>
    <w:lvl w:ilvl="1">
      <w:start w:val="0"/>
      <w:numFmt w:val="bullet"/>
      <w:lvlText w:val="◦"/>
      <w:lvlJc w:val="left"/>
      <w:pPr>
        <w:ind w:left="0" w:firstLine="0"/>
      </w:pPr>
      <w:rPr>
        <w:rFonts w:ascii="Noto Sans Symbols" w:cs="Noto Sans Symbols" w:eastAsia="Noto Sans Symbols" w:hAnsi="Noto Sans Symbols"/>
        <w:vertAlign w:val="baseline"/>
      </w:rPr>
    </w:lvl>
    <w:lvl w:ilvl="2">
      <w:start w:val="0"/>
      <w:numFmt w:val="bullet"/>
      <w:lvlText w:val="▪"/>
      <w:lvlJc w:val="left"/>
      <w:pPr>
        <w:ind w:left="0" w:firstLine="0"/>
      </w:pPr>
      <w:rPr>
        <w:rFonts w:ascii="Noto Sans Symbols" w:cs="Noto Sans Symbols" w:eastAsia="Noto Sans Symbols" w:hAnsi="Noto Sans Symbols"/>
        <w:vertAlign w:val="baseline"/>
      </w:rPr>
    </w:lvl>
    <w:lvl w:ilvl="3">
      <w:start w:val="0"/>
      <w:numFmt w:val="bullet"/>
      <w:lvlText w:val="•"/>
      <w:lvlJc w:val="left"/>
      <w:pPr>
        <w:ind w:left="0" w:firstLine="0"/>
      </w:pPr>
      <w:rPr>
        <w:rFonts w:ascii="Noto Sans Symbols" w:cs="Noto Sans Symbols" w:eastAsia="Noto Sans Symbols" w:hAnsi="Noto Sans Symbols"/>
        <w:vertAlign w:val="baseline"/>
      </w:rPr>
    </w:lvl>
    <w:lvl w:ilvl="4">
      <w:start w:val="0"/>
      <w:numFmt w:val="bullet"/>
      <w:lvlText w:val="◦"/>
      <w:lvlJc w:val="left"/>
      <w:pPr>
        <w:ind w:left="0" w:firstLine="0"/>
      </w:pPr>
      <w:rPr>
        <w:rFonts w:ascii="Noto Sans Symbols" w:cs="Noto Sans Symbols" w:eastAsia="Noto Sans Symbols" w:hAnsi="Noto Sans Symbols"/>
        <w:vertAlign w:val="baseline"/>
      </w:rPr>
    </w:lvl>
    <w:lvl w:ilvl="5">
      <w:start w:val="0"/>
      <w:numFmt w:val="bullet"/>
      <w:lvlText w:val="▪"/>
      <w:lvlJc w:val="left"/>
      <w:pPr>
        <w:ind w:left="0" w:firstLine="0"/>
      </w:pPr>
      <w:rPr>
        <w:rFonts w:ascii="Noto Sans Symbols" w:cs="Noto Sans Symbols" w:eastAsia="Noto Sans Symbols" w:hAnsi="Noto Sans Symbols"/>
        <w:vertAlign w:val="baseline"/>
      </w:rPr>
    </w:lvl>
    <w:lvl w:ilvl="6">
      <w:start w:val="0"/>
      <w:numFmt w:val="bullet"/>
      <w:lvlText w:val="•"/>
      <w:lvlJc w:val="left"/>
      <w:pPr>
        <w:ind w:left="0" w:firstLine="0"/>
      </w:pPr>
      <w:rPr>
        <w:rFonts w:ascii="Noto Sans Symbols" w:cs="Noto Sans Symbols" w:eastAsia="Noto Sans Symbols" w:hAnsi="Noto Sans Symbols"/>
        <w:vertAlign w:val="baseline"/>
      </w:rPr>
    </w:lvl>
    <w:lvl w:ilvl="7">
      <w:start w:val="0"/>
      <w:numFmt w:val="bullet"/>
      <w:lvlText w:val="◦"/>
      <w:lvlJc w:val="left"/>
      <w:pPr>
        <w:ind w:left="0" w:firstLine="0"/>
      </w:pPr>
      <w:rPr>
        <w:rFonts w:ascii="Noto Sans Symbols" w:cs="Noto Sans Symbols" w:eastAsia="Noto Sans Symbols" w:hAnsi="Noto Sans Symbols"/>
        <w:vertAlign w:val="baseline"/>
      </w:rPr>
    </w:lvl>
    <w:lvl w:ilvl="8">
      <w:start w:val="0"/>
      <w:numFmt w:val="bullet"/>
      <w:lvlText w:val="▪"/>
      <w:lvlJc w:val="left"/>
      <w:pPr>
        <w:ind w:left="0" w:firstLine="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360" w:hanging="360"/>
      </w:pPr>
      <w:rPr>
        <w:rFonts w:ascii="Noto Sans Symbols" w:cs="Noto Sans Symbols" w:eastAsia="Noto Sans Symbols" w:hAnsi="Noto Sans Symbols"/>
        <w:vertAlign w:val="baseline"/>
      </w:rPr>
    </w:lvl>
    <w:lvl w:ilvl="1">
      <w:start w:val="0"/>
      <w:numFmt w:val="bullet"/>
      <w:lvlText w:val="◦"/>
      <w:lvlJc w:val="left"/>
      <w:pPr>
        <w:ind w:left="0" w:firstLine="0"/>
      </w:pPr>
      <w:rPr>
        <w:rFonts w:ascii="Noto Sans Symbols" w:cs="Noto Sans Symbols" w:eastAsia="Noto Sans Symbols" w:hAnsi="Noto Sans Symbols"/>
        <w:vertAlign w:val="baseline"/>
      </w:rPr>
    </w:lvl>
    <w:lvl w:ilvl="2">
      <w:start w:val="0"/>
      <w:numFmt w:val="bullet"/>
      <w:lvlText w:val="▪"/>
      <w:lvlJc w:val="left"/>
      <w:pPr>
        <w:ind w:left="0" w:firstLine="0"/>
      </w:pPr>
      <w:rPr>
        <w:rFonts w:ascii="Noto Sans Symbols" w:cs="Noto Sans Symbols" w:eastAsia="Noto Sans Symbols" w:hAnsi="Noto Sans Symbols"/>
        <w:vertAlign w:val="baseline"/>
      </w:rPr>
    </w:lvl>
    <w:lvl w:ilvl="3">
      <w:start w:val="0"/>
      <w:numFmt w:val="bullet"/>
      <w:lvlText w:val="•"/>
      <w:lvlJc w:val="left"/>
      <w:pPr>
        <w:ind w:left="0" w:firstLine="0"/>
      </w:pPr>
      <w:rPr>
        <w:rFonts w:ascii="Noto Sans Symbols" w:cs="Noto Sans Symbols" w:eastAsia="Noto Sans Symbols" w:hAnsi="Noto Sans Symbols"/>
        <w:vertAlign w:val="baseline"/>
      </w:rPr>
    </w:lvl>
    <w:lvl w:ilvl="4">
      <w:start w:val="0"/>
      <w:numFmt w:val="bullet"/>
      <w:lvlText w:val="◦"/>
      <w:lvlJc w:val="left"/>
      <w:pPr>
        <w:ind w:left="0" w:firstLine="0"/>
      </w:pPr>
      <w:rPr>
        <w:rFonts w:ascii="Noto Sans Symbols" w:cs="Noto Sans Symbols" w:eastAsia="Noto Sans Symbols" w:hAnsi="Noto Sans Symbols"/>
        <w:vertAlign w:val="baseline"/>
      </w:rPr>
    </w:lvl>
    <w:lvl w:ilvl="5">
      <w:start w:val="0"/>
      <w:numFmt w:val="bullet"/>
      <w:lvlText w:val="▪"/>
      <w:lvlJc w:val="left"/>
      <w:pPr>
        <w:ind w:left="0" w:firstLine="0"/>
      </w:pPr>
      <w:rPr>
        <w:rFonts w:ascii="Noto Sans Symbols" w:cs="Noto Sans Symbols" w:eastAsia="Noto Sans Symbols" w:hAnsi="Noto Sans Symbols"/>
        <w:vertAlign w:val="baseline"/>
      </w:rPr>
    </w:lvl>
    <w:lvl w:ilvl="6">
      <w:start w:val="0"/>
      <w:numFmt w:val="bullet"/>
      <w:lvlText w:val="•"/>
      <w:lvlJc w:val="left"/>
      <w:pPr>
        <w:ind w:left="0" w:firstLine="0"/>
      </w:pPr>
      <w:rPr>
        <w:rFonts w:ascii="Noto Sans Symbols" w:cs="Noto Sans Symbols" w:eastAsia="Noto Sans Symbols" w:hAnsi="Noto Sans Symbols"/>
        <w:vertAlign w:val="baseline"/>
      </w:rPr>
    </w:lvl>
    <w:lvl w:ilvl="7">
      <w:start w:val="0"/>
      <w:numFmt w:val="bullet"/>
      <w:lvlText w:val="◦"/>
      <w:lvlJc w:val="left"/>
      <w:pPr>
        <w:ind w:left="0" w:firstLine="0"/>
      </w:pPr>
      <w:rPr>
        <w:rFonts w:ascii="Noto Sans Symbols" w:cs="Noto Sans Symbols" w:eastAsia="Noto Sans Symbols" w:hAnsi="Noto Sans Symbols"/>
        <w:vertAlign w:val="baseline"/>
      </w:rPr>
    </w:lvl>
    <w:lvl w:ilvl="8">
      <w:start w:val="0"/>
      <w:numFmt w:val="bullet"/>
      <w:lvlText w:val="▪"/>
      <w:lvlJc w:val="left"/>
      <w:pPr>
        <w:ind w:left="0" w:firstLine="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360" w:hanging="360"/>
      </w:pPr>
      <w:rPr>
        <w:rFonts w:ascii="Noto Sans Symbols" w:cs="Noto Sans Symbols" w:eastAsia="Noto Sans Symbols" w:hAnsi="Noto Sans Symbols"/>
        <w:vertAlign w:val="baseline"/>
      </w:rPr>
    </w:lvl>
    <w:lvl w:ilvl="1">
      <w:start w:val="0"/>
      <w:numFmt w:val="bullet"/>
      <w:lvlText w:val="◦"/>
      <w:lvlJc w:val="left"/>
      <w:pPr>
        <w:ind w:left="0" w:firstLine="0"/>
      </w:pPr>
      <w:rPr>
        <w:rFonts w:ascii="Noto Sans Symbols" w:cs="Noto Sans Symbols" w:eastAsia="Noto Sans Symbols" w:hAnsi="Noto Sans Symbols"/>
        <w:vertAlign w:val="baseline"/>
      </w:rPr>
    </w:lvl>
    <w:lvl w:ilvl="2">
      <w:start w:val="0"/>
      <w:numFmt w:val="bullet"/>
      <w:lvlText w:val="▪"/>
      <w:lvlJc w:val="left"/>
      <w:pPr>
        <w:ind w:left="0" w:firstLine="0"/>
      </w:pPr>
      <w:rPr>
        <w:rFonts w:ascii="Noto Sans Symbols" w:cs="Noto Sans Symbols" w:eastAsia="Noto Sans Symbols" w:hAnsi="Noto Sans Symbols"/>
        <w:vertAlign w:val="baseline"/>
      </w:rPr>
    </w:lvl>
    <w:lvl w:ilvl="3">
      <w:start w:val="0"/>
      <w:numFmt w:val="bullet"/>
      <w:lvlText w:val="•"/>
      <w:lvlJc w:val="left"/>
      <w:pPr>
        <w:ind w:left="0" w:firstLine="0"/>
      </w:pPr>
      <w:rPr>
        <w:rFonts w:ascii="Noto Sans Symbols" w:cs="Noto Sans Symbols" w:eastAsia="Noto Sans Symbols" w:hAnsi="Noto Sans Symbols"/>
        <w:vertAlign w:val="baseline"/>
      </w:rPr>
    </w:lvl>
    <w:lvl w:ilvl="4">
      <w:start w:val="0"/>
      <w:numFmt w:val="bullet"/>
      <w:lvlText w:val="◦"/>
      <w:lvlJc w:val="left"/>
      <w:pPr>
        <w:ind w:left="0" w:firstLine="0"/>
      </w:pPr>
      <w:rPr>
        <w:rFonts w:ascii="Noto Sans Symbols" w:cs="Noto Sans Symbols" w:eastAsia="Noto Sans Symbols" w:hAnsi="Noto Sans Symbols"/>
        <w:vertAlign w:val="baseline"/>
      </w:rPr>
    </w:lvl>
    <w:lvl w:ilvl="5">
      <w:start w:val="0"/>
      <w:numFmt w:val="bullet"/>
      <w:lvlText w:val="▪"/>
      <w:lvlJc w:val="left"/>
      <w:pPr>
        <w:ind w:left="0" w:firstLine="0"/>
      </w:pPr>
      <w:rPr>
        <w:rFonts w:ascii="Noto Sans Symbols" w:cs="Noto Sans Symbols" w:eastAsia="Noto Sans Symbols" w:hAnsi="Noto Sans Symbols"/>
        <w:vertAlign w:val="baseline"/>
      </w:rPr>
    </w:lvl>
    <w:lvl w:ilvl="6">
      <w:start w:val="0"/>
      <w:numFmt w:val="bullet"/>
      <w:lvlText w:val="•"/>
      <w:lvlJc w:val="left"/>
      <w:pPr>
        <w:ind w:left="0" w:firstLine="0"/>
      </w:pPr>
      <w:rPr>
        <w:rFonts w:ascii="Noto Sans Symbols" w:cs="Noto Sans Symbols" w:eastAsia="Noto Sans Symbols" w:hAnsi="Noto Sans Symbols"/>
        <w:vertAlign w:val="baseline"/>
      </w:rPr>
    </w:lvl>
    <w:lvl w:ilvl="7">
      <w:start w:val="0"/>
      <w:numFmt w:val="bullet"/>
      <w:lvlText w:val="◦"/>
      <w:lvlJc w:val="left"/>
      <w:pPr>
        <w:ind w:left="0" w:firstLine="0"/>
      </w:pPr>
      <w:rPr>
        <w:rFonts w:ascii="Noto Sans Symbols" w:cs="Noto Sans Symbols" w:eastAsia="Noto Sans Symbols" w:hAnsi="Noto Sans Symbols"/>
        <w:vertAlign w:val="baseline"/>
      </w:rPr>
    </w:lvl>
    <w:lvl w:ilvl="8">
      <w:start w:val="0"/>
      <w:numFmt w:val="bullet"/>
      <w:lvlText w:val="▪"/>
      <w:lvlJc w:val="left"/>
      <w:pPr>
        <w:ind w:left="0" w:firstLine="0"/>
      </w:pPr>
      <w:rPr>
        <w:rFonts w:ascii="Noto Sans Symbols" w:cs="Noto Sans Symbols" w:eastAsia="Noto Sans Symbols" w:hAnsi="Noto Sans Symbols"/>
        <w:vertAlign w:val="baseline"/>
      </w:rPr>
    </w:lvl>
  </w:abstractNum>
  <w:abstractNum w:abstractNumId="5">
    <w:lvl w:ilvl="0">
      <w:start w:val="1"/>
      <w:numFmt w:val="bullet"/>
      <w:lvlText w:val="−"/>
      <w:lvlJc w:val="left"/>
      <w:pPr>
        <w:ind w:left="360" w:hanging="360"/>
      </w:pPr>
      <w:rPr>
        <w:rFonts w:ascii="Noto Sans Symbols" w:cs="Noto Sans Symbols" w:eastAsia="Noto Sans Symbols" w:hAnsi="Noto Sans Symbols"/>
        <w:vertAlign w:val="baseline"/>
      </w:rPr>
    </w:lvl>
    <w:lvl w:ilvl="1">
      <w:start w:val="0"/>
      <w:numFmt w:val="bullet"/>
      <w:lvlText w:val="◦"/>
      <w:lvlJc w:val="left"/>
      <w:pPr>
        <w:ind w:left="0" w:firstLine="0"/>
      </w:pPr>
      <w:rPr>
        <w:rFonts w:ascii="Noto Sans Symbols" w:cs="Noto Sans Symbols" w:eastAsia="Noto Sans Symbols" w:hAnsi="Noto Sans Symbols"/>
        <w:vertAlign w:val="baseline"/>
      </w:rPr>
    </w:lvl>
    <w:lvl w:ilvl="2">
      <w:start w:val="0"/>
      <w:numFmt w:val="bullet"/>
      <w:lvlText w:val="▪"/>
      <w:lvlJc w:val="left"/>
      <w:pPr>
        <w:ind w:left="0" w:firstLine="0"/>
      </w:pPr>
      <w:rPr>
        <w:rFonts w:ascii="Noto Sans Symbols" w:cs="Noto Sans Symbols" w:eastAsia="Noto Sans Symbols" w:hAnsi="Noto Sans Symbols"/>
        <w:vertAlign w:val="baseline"/>
      </w:rPr>
    </w:lvl>
    <w:lvl w:ilvl="3">
      <w:start w:val="0"/>
      <w:numFmt w:val="bullet"/>
      <w:lvlText w:val="•"/>
      <w:lvlJc w:val="left"/>
      <w:pPr>
        <w:ind w:left="0" w:firstLine="0"/>
      </w:pPr>
      <w:rPr>
        <w:rFonts w:ascii="Noto Sans Symbols" w:cs="Noto Sans Symbols" w:eastAsia="Noto Sans Symbols" w:hAnsi="Noto Sans Symbols"/>
        <w:vertAlign w:val="baseline"/>
      </w:rPr>
    </w:lvl>
    <w:lvl w:ilvl="4">
      <w:start w:val="0"/>
      <w:numFmt w:val="bullet"/>
      <w:lvlText w:val="◦"/>
      <w:lvlJc w:val="left"/>
      <w:pPr>
        <w:ind w:left="0" w:firstLine="0"/>
      </w:pPr>
      <w:rPr>
        <w:rFonts w:ascii="Noto Sans Symbols" w:cs="Noto Sans Symbols" w:eastAsia="Noto Sans Symbols" w:hAnsi="Noto Sans Symbols"/>
        <w:vertAlign w:val="baseline"/>
      </w:rPr>
    </w:lvl>
    <w:lvl w:ilvl="5">
      <w:start w:val="0"/>
      <w:numFmt w:val="bullet"/>
      <w:lvlText w:val="▪"/>
      <w:lvlJc w:val="left"/>
      <w:pPr>
        <w:ind w:left="0" w:firstLine="0"/>
      </w:pPr>
      <w:rPr>
        <w:rFonts w:ascii="Noto Sans Symbols" w:cs="Noto Sans Symbols" w:eastAsia="Noto Sans Symbols" w:hAnsi="Noto Sans Symbols"/>
        <w:vertAlign w:val="baseline"/>
      </w:rPr>
    </w:lvl>
    <w:lvl w:ilvl="6">
      <w:start w:val="0"/>
      <w:numFmt w:val="bullet"/>
      <w:lvlText w:val="•"/>
      <w:lvlJc w:val="left"/>
      <w:pPr>
        <w:ind w:left="0" w:firstLine="0"/>
      </w:pPr>
      <w:rPr>
        <w:rFonts w:ascii="Noto Sans Symbols" w:cs="Noto Sans Symbols" w:eastAsia="Noto Sans Symbols" w:hAnsi="Noto Sans Symbols"/>
        <w:vertAlign w:val="baseline"/>
      </w:rPr>
    </w:lvl>
    <w:lvl w:ilvl="7">
      <w:start w:val="0"/>
      <w:numFmt w:val="bullet"/>
      <w:lvlText w:val="◦"/>
      <w:lvlJc w:val="left"/>
      <w:pPr>
        <w:ind w:left="0" w:firstLine="0"/>
      </w:pPr>
      <w:rPr>
        <w:rFonts w:ascii="Noto Sans Symbols" w:cs="Noto Sans Symbols" w:eastAsia="Noto Sans Symbols" w:hAnsi="Noto Sans Symbols"/>
        <w:vertAlign w:val="baseline"/>
      </w:rPr>
    </w:lvl>
    <w:lvl w:ilvl="8">
      <w:start w:val="0"/>
      <w:numFmt w:val="bullet"/>
      <w:lvlText w:val="▪"/>
      <w:lvlJc w:val="left"/>
      <w:pPr>
        <w:ind w:left="0" w:firstLine="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0" w:type="dxa"/>
        <w:bottom w:w="0.0" w:type="dxa"/>
        <w:right w:w="10.0" w:type="dxa"/>
      </w:tblCellMar>
    </w:tblPr>
  </w:style>
  <w:style w:type="table" w:styleId="Table2">
    <w:basedOn w:val="TableNormal"/>
    <w:tblPr>
      <w:tblStyleRowBandSize w:val="1"/>
      <w:tblStyleColBandSize w:val="1"/>
      <w:tblCellMar>
        <w:top w:w="0.0" w:type="dxa"/>
        <w:left w:w="10.0" w:type="dxa"/>
        <w:bottom w:w="0.0" w:type="dxa"/>
        <w:right w:w="1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cms-hosting.ru" TargetMode="External"/><Relationship Id="rId8" Type="http://schemas.openxmlformats.org/officeDocument/2006/relationships/hyperlink" Target="https://www.cms-hosting.ru/logi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NqO/0Wjaqfv4hTtEiKu2HRwg8g==">CgMxLjA4AHIhMTFpcndON24weDhUSlowbng3eXRKdzJvT1gtUnE2U2E3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